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D9B17" w14:textId="77777777" w:rsidR="00E46D9E" w:rsidRDefault="00920931" w:rsidP="00920931">
      <w:pPr>
        <w:spacing w:after="0"/>
        <w:jc w:val="center"/>
        <w:rPr>
          <w:b/>
          <w:sz w:val="28"/>
          <w:szCs w:val="28"/>
        </w:rPr>
      </w:pPr>
      <w:r w:rsidRPr="00DD2DAA">
        <w:rPr>
          <w:b/>
          <w:sz w:val="28"/>
          <w:szCs w:val="28"/>
        </w:rPr>
        <w:t xml:space="preserve">Marquette County Department of Human Services </w:t>
      </w:r>
    </w:p>
    <w:p w14:paraId="5D8DFBB8" w14:textId="03AB48B3" w:rsidR="00A20C31" w:rsidRPr="00DD2DAA" w:rsidRDefault="00E46D9E" w:rsidP="00920931">
      <w:pPr>
        <w:spacing w:after="0"/>
        <w:jc w:val="center"/>
        <w:rPr>
          <w:b/>
          <w:sz w:val="28"/>
          <w:szCs w:val="28"/>
        </w:rPr>
      </w:pPr>
      <w:r>
        <w:rPr>
          <w:b/>
          <w:sz w:val="28"/>
          <w:szCs w:val="28"/>
        </w:rPr>
        <w:t xml:space="preserve">Nutrition Advisory Council </w:t>
      </w:r>
    </w:p>
    <w:p w14:paraId="5D8DFBBA" w14:textId="3ECF1DFF" w:rsidR="00920931" w:rsidRDefault="008A0D78" w:rsidP="00CC03EF">
      <w:pPr>
        <w:spacing w:after="0"/>
        <w:jc w:val="center"/>
        <w:rPr>
          <w:i/>
        </w:rPr>
      </w:pPr>
      <w:r>
        <w:rPr>
          <w:i/>
          <w:sz w:val="28"/>
          <w:szCs w:val="28"/>
        </w:rPr>
        <w:t xml:space="preserve">DATE </w:t>
      </w:r>
      <w:r w:rsidR="009B652E">
        <w:rPr>
          <w:i/>
          <w:sz w:val="28"/>
          <w:szCs w:val="28"/>
        </w:rPr>
        <w:t>1</w:t>
      </w:r>
      <w:r w:rsidR="00C41C48">
        <w:rPr>
          <w:i/>
          <w:sz w:val="28"/>
          <w:szCs w:val="28"/>
        </w:rPr>
        <w:t>/</w:t>
      </w:r>
      <w:r w:rsidR="00092189">
        <w:rPr>
          <w:i/>
          <w:sz w:val="28"/>
          <w:szCs w:val="28"/>
        </w:rPr>
        <w:t>28</w:t>
      </w:r>
      <w:r w:rsidR="00C41C48">
        <w:rPr>
          <w:i/>
          <w:sz w:val="28"/>
          <w:szCs w:val="28"/>
        </w:rPr>
        <w:t>/20</w:t>
      </w:r>
      <w:r w:rsidR="00092189">
        <w:rPr>
          <w:i/>
          <w:sz w:val="28"/>
          <w:szCs w:val="28"/>
        </w:rPr>
        <w:t>20</w:t>
      </w:r>
    </w:p>
    <w:p w14:paraId="331E12B8" w14:textId="18BD5DBE" w:rsidR="00092189" w:rsidRDefault="003E136B" w:rsidP="00920931">
      <w:pPr>
        <w:spacing w:after="0"/>
        <w:rPr>
          <w:sz w:val="24"/>
          <w:szCs w:val="24"/>
        </w:rPr>
      </w:pPr>
      <w:r>
        <w:rPr>
          <w:sz w:val="24"/>
          <w:szCs w:val="24"/>
        </w:rPr>
        <w:t xml:space="preserve">Members </w:t>
      </w:r>
      <w:r w:rsidR="00920931" w:rsidRPr="00DD2DAA">
        <w:rPr>
          <w:sz w:val="24"/>
          <w:szCs w:val="24"/>
        </w:rPr>
        <w:t xml:space="preserve">Present:  </w:t>
      </w:r>
      <w:r w:rsidR="0046345E" w:rsidRPr="00A62BC1">
        <w:rPr>
          <w:sz w:val="24"/>
          <w:szCs w:val="24"/>
        </w:rPr>
        <w:t>E</w:t>
      </w:r>
      <w:r w:rsidR="0046345E">
        <w:rPr>
          <w:sz w:val="24"/>
          <w:szCs w:val="24"/>
        </w:rPr>
        <w:t>dwin Stelter</w:t>
      </w:r>
      <w:r w:rsidR="0046345E">
        <w:rPr>
          <w:sz w:val="24"/>
          <w:szCs w:val="24"/>
        </w:rPr>
        <w:t xml:space="preserve">, </w:t>
      </w:r>
      <w:r w:rsidR="0046345E">
        <w:rPr>
          <w:sz w:val="24"/>
          <w:szCs w:val="24"/>
        </w:rPr>
        <w:t>Sammy Tousey</w:t>
      </w:r>
      <w:r w:rsidR="0046345E">
        <w:rPr>
          <w:sz w:val="24"/>
          <w:szCs w:val="24"/>
        </w:rPr>
        <w:t xml:space="preserve">, </w:t>
      </w:r>
      <w:r w:rsidR="0046345E">
        <w:rPr>
          <w:sz w:val="24"/>
          <w:szCs w:val="24"/>
        </w:rPr>
        <w:t>Sally Witz,</w:t>
      </w:r>
      <w:r w:rsidR="0046345E">
        <w:rPr>
          <w:sz w:val="24"/>
          <w:szCs w:val="24"/>
        </w:rPr>
        <w:t xml:space="preserve"> </w:t>
      </w:r>
      <w:r w:rsidR="0046345E">
        <w:rPr>
          <w:sz w:val="24"/>
          <w:szCs w:val="24"/>
        </w:rPr>
        <w:t>Marian Heller,</w:t>
      </w:r>
      <w:r w:rsidR="0046345E" w:rsidRPr="0046345E">
        <w:rPr>
          <w:sz w:val="24"/>
          <w:szCs w:val="24"/>
        </w:rPr>
        <w:t xml:space="preserve"> </w:t>
      </w:r>
      <w:r w:rsidR="0046345E">
        <w:rPr>
          <w:sz w:val="24"/>
          <w:szCs w:val="24"/>
        </w:rPr>
        <w:t>Judy Johnson</w:t>
      </w:r>
      <w:r w:rsidR="0046345E">
        <w:rPr>
          <w:sz w:val="24"/>
          <w:szCs w:val="24"/>
        </w:rPr>
        <w:t>,</w:t>
      </w:r>
      <w:r w:rsidR="0046345E" w:rsidRPr="0046345E">
        <w:rPr>
          <w:sz w:val="24"/>
          <w:szCs w:val="24"/>
        </w:rPr>
        <w:t xml:space="preserve"> </w:t>
      </w:r>
      <w:r w:rsidR="0046345E">
        <w:rPr>
          <w:sz w:val="24"/>
          <w:szCs w:val="24"/>
        </w:rPr>
        <w:t>Joyce Komorowski,</w:t>
      </w:r>
      <w:r w:rsidR="0046345E">
        <w:rPr>
          <w:sz w:val="24"/>
          <w:szCs w:val="24"/>
        </w:rPr>
        <w:t xml:space="preserve"> Betty Dixon,</w:t>
      </w:r>
      <w:r w:rsidR="0046345E" w:rsidRPr="0046345E">
        <w:rPr>
          <w:sz w:val="24"/>
          <w:szCs w:val="24"/>
        </w:rPr>
        <w:t xml:space="preserve"> </w:t>
      </w:r>
      <w:r w:rsidR="0046345E">
        <w:rPr>
          <w:sz w:val="24"/>
          <w:szCs w:val="24"/>
        </w:rPr>
        <w:t>Cathy Kampen</w:t>
      </w:r>
    </w:p>
    <w:p w14:paraId="5D8DFBBD" w14:textId="1D0D4531" w:rsidR="00CB5FB9" w:rsidRDefault="00CB5FB9" w:rsidP="00920931">
      <w:pPr>
        <w:spacing w:after="0"/>
        <w:rPr>
          <w:sz w:val="24"/>
          <w:szCs w:val="24"/>
        </w:rPr>
      </w:pPr>
      <w:r>
        <w:rPr>
          <w:sz w:val="24"/>
          <w:szCs w:val="24"/>
        </w:rPr>
        <w:t xml:space="preserve">Others Present: </w:t>
      </w:r>
      <w:r w:rsidR="0046345E">
        <w:rPr>
          <w:sz w:val="24"/>
          <w:szCs w:val="24"/>
        </w:rPr>
        <w:t>Jan Krueger, Marsha Albright (visiting from Westfield)</w:t>
      </w:r>
    </w:p>
    <w:p w14:paraId="65EECB92" w14:textId="5ED0276F" w:rsidR="00092189" w:rsidRDefault="00092189" w:rsidP="00920931">
      <w:pPr>
        <w:spacing w:after="0"/>
        <w:rPr>
          <w:sz w:val="24"/>
          <w:szCs w:val="24"/>
        </w:rPr>
      </w:pPr>
      <w:r>
        <w:rPr>
          <w:sz w:val="24"/>
          <w:szCs w:val="24"/>
        </w:rPr>
        <w:t>Not Present:</w:t>
      </w:r>
      <w:r w:rsidR="0046345E">
        <w:rPr>
          <w:sz w:val="24"/>
          <w:szCs w:val="24"/>
        </w:rPr>
        <w:t xml:space="preserve"> Barb Haefner</w:t>
      </w:r>
      <w:r w:rsidR="0046345E" w:rsidRPr="0046345E">
        <w:rPr>
          <w:sz w:val="24"/>
          <w:szCs w:val="24"/>
        </w:rPr>
        <w:t xml:space="preserve"> </w:t>
      </w:r>
      <w:r w:rsidR="0046345E">
        <w:rPr>
          <w:sz w:val="24"/>
          <w:szCs w:val="24"/>
        </w:rPr>
        <w:t xml:space="preserve">Marilyn </w:t>
      </w:r>
      <w:r w:rsidR="0046345E" w:rsidRPr="00A62BC1">
        <w:rPr>
          <w:sz w:val="24"/>
          <w:szCs w:val="24"/>
        </w:rPr>
        <w:t>M</w:t>
      </w:r>
      <w:r w:rsidR="0046345E">
        <w:rPr>
          <w:sz w:val="24"/>
          <w:szCs w:val="24"/>
        </w:rPr>
        <w:t xml:space="preserve">errill, Virgina Beitzel, Lucy Dewsnap,  Naomi Fritz,  </w:t>
      </w:r>
    </w:p>
    <w:p w14:paraId="1950B651" w14:textId="5A8EFE3B" w:rsidR="00092189" w:rsidRPr="00DD2DAA" w:rsidRDefault="00092189" w:rsidP="00092189">
      <w:pPr>
        <w:spacing w:after="0"/>
        <w:rPr>
          <w:sz w:val="24"/>
          <w:szCs w:val="24"/>
        </w:rPr>
      </w:pPr>
      <w:r w:rsidRPr="008C6ED5">
        <w:rPr>
          <w:sz w:val="24"/>
          <w:szCs w:val="24"/>
        </w:rPr>
        <w:t xml:space="preserve"> </w:t>
      </w:r>
      <w:r>
        <w:rPr>
          <w:sz w:val="24"/>
          <w:szCs w:val="24"/>
        </w:rPr>
        <w:t xml:space="preserve"> </w:t>
      </w:r>
    </w:p>
    <w:tbl>
      <w:tblPr>
        <w:tblStyle w:val="TableGrid"/>
        <w:tblW w:w="0" w:type="auto"/>
        <w:tblLook w:val="04A0" w:firstRow="1" w:lastRow="0" w:firstColumn="1" w:lastColumn="0" w:noHBand="0" w:noVBand="1"/>
      </w:tblPr>
      <w:tblGrid>
        <w:gridCol w:w="3685"/>
        <w:gridCol w:w="7105"/>
      </w:tblGrid>
      <w:tr w:rsidR="00920931" w14:paraId="5D8DFBC1" w14:textId="77777777" w:rsidTr="00FD6A93">
        <w:trPr>
          <w:trHeight w:val="278"/>
        </w:trPr>
        <w:tc>
          <w:tcPr>
            <w:tcW w:w="3685" w:type="dxa"/>
          </w:tcPr>
          <w:p w14:paraId="5D8DFBBF" w14:textId="37E9EA99" w:rsidR="00920931" w:rsidRDefault="00C41C48" w:rsidP="00FD6A93">
            <w:pPr>
              <w:numPr>
                <w:ilvl w:val="0"/>
                <w:numId w:val="1"/>
              </w:numPr>
            </w:pPr>
            <w:r>
              <w:t>Call to order</w:t>
            </w:r>
          </w:p>
        </w:tc>
        <w:tc>
          <w:tcPr>
            <w:tcW w:w="7105" w:type="dxa"/>
          </w:tcPr>
          <w:p w14:paraId="5D8DFBC0" w14:textId="115D5E90" w:rsidR="00920931" w:rsidRDefault="0046345E" w:rsidP="005E3247">
            <w:r>
              <w:t xml:space="preserve">Ed called the meeting </w:t>
            </w:r>
            <w:r w:rsidR="00026EC2">
              <w:t xml:space="preserve">to order at </w:t>
            </w:r>
            <w:r>
              <w:t>10:30</w:t>
            </w:r>
            <w:r w:rsidR="00026EC2">
              <w:t>am</w:t>
            </w:r>
          </w:p>
        </w:tc>
      </w:tr>
      <w:tr w:rsidR="00FD6A93" w14:paraId="5D3AD0D8" w14:textId="77777777" w:rsidTr="00FD6A93">
        <w:tc>
          <w:tcPr>
            <w:tcW w:w="3685" w:type="dxa"/>
          </w:tcPr>
          <w:p w14:paraId="78597BD0" w14:textId="4A4E3ECE" w:rsidR="00FD6A93" w:rsidRDefault="00C41C48" w:rsidP="00FD6A93">
            <w:pPr>
              <w:numPr>
                <w:ilvl w:val="0"/>
                <w:numId w:val="1"/>
              </w:numPr>
            </w:pPr>
            <w:r>
              <w:t>Pledge of Allegiance</w:t>
            </w:r>
          </w:p>
        </w:tc>
        <w:tc>
          <w:tcPr>
            <w:tcW w:w="7105" w:type="dxa"/>
          </w:tcPr>
          <w:p w14:paraId="1BEFE542" w14:textId="77777777" w:rsidR="00FD6A93" w:rsidRDefault="00FD6A93" w:rsidP="005E3247"/>
        </w:tc>
      </w:tr>
      <w:tr w:rsidR="00FD6A93" w14:paraId="5A704CCB" w14:textId="77777777" w:rsidTr="00FD6A93">
        <w:tc>
          <w:tcPr>
            <w:tcW w:w="3685" w:type="dxa"/>
          </w:tcPr>
          <w:p w14:paraId="3FCABA6F" w14:textId="2234AF79" w:rsidR="00FD6A93" w:rsidRDefault="00C41C48" w:rsidP="00FD6A93">
            <w:pPr>
              <w:numPr>
                <w:ilvl w:val="0"/>
                <w:numId w:val="1"/>
              </w:numPr>
            </w:pPr>
            <w:r>
              <w:t>Approval of Agenda</w:t>
            </w:r>
          </w:p>
        </w:tc>
        <w:tc>
          <w:tcPr>
            <w:tcW w:w="7105" w:type="dxa"/>
          </w:tcPr>
          <w:p w14:paraId="5F5EFF2D" w14:textId="6AE524CC" w:rsidR="00FD6A93" w:rsidRDefault="0046345E" w:rsidP="005E3247">
            <w:r w:rsidRPr="00026EC2">
              <w:t xml:space="preserve">Betty </w:t>
            </w:r>
            <w:r w:rsidR="00BB4CE7">
              <w:t xml:space="preserve">made a motion. </w:t>
            </w:r>
            <w:r>
              <w:t>Cathy</w:t>
            </w:r>
            <w:r w:rsidR="00BB4CE7">
              <w:t xml:space="preserve"> seconded.</w:t>
            </w:r>
            <w:r w:rsidR="00026EC2">
              <w:t xml:space="preserve"> Motion passes</w:t>
            </w:r>
          </w:p>
        </w:tc>
      </w:tr>
      <w:tr w:rsidR="00920931" w14:paraId="5D8DFBC4" w14:textId="77777777" w:rsidTr="00FD6A93">
        <w:tc>
          <w:tcPr>
            <w:tcW w:w="3685" w:type="dxa"/>
          </w:tcPr>
          <w:p w14:paraId="5D8DFBC2" w14:textId="3355D7DC" w:rsidR="00FD6A93" w:rsidRDefault="00C41C48" w:rsidP="00FD6A93">
            <w:pPr>
              <w:numPr>
                <w:ilvl w:val="0"/>
                <w:numId w:val="1"/>
              </w:numPr>
            </w:pPr>
            <w:r>
              <w:t>Introduction and Welcome of Attendees</w:t>
            </w:r>
          </w:p>
        </w:tc>
        <w:tc>
          <w:tcPr>
            <w:tcW w:w="7105" w:type="dxa"/>
          </w:tcPr>
          <w:p w14:paraId="5D8DFBC3" w14:textId="311993B5" w:rsidR="00920931" w:rsidRDefault="00946844" w:rsidP="005E3247">
            <w:r>
              <w:t>Introduced all participants.</w:t>
            </w:r>
          </w:p>
        </w:tc>
      </w:tr>
      <w:tr w:rsidR="00FD6A93" w14:paraId="3AE1EBA9" w14:textId="77777777" w:rsidTr="0046345E">
        <w:tc>
          <w:tcPr>
            <w:tcW w:w="3685" w:type="dxa"/>
          </w:tcPr>
          <w:p w14:paraId="511D4210" w14:textId="16FBBDCA" w:rsidR="00FD6A93" w:rsidRDefault="00C41C48" w:rsidP="00FD6A93">
            <w:pPr>
              <w:numPr>
                <w:ilvl w:val="0"/>
                <w:numId w:val="1"/>
              </w:numPr>
            </w:pPr>
            <w:r>
              <w:t>Review and approval of minutes</w:t>
            </w:r>
          </w:p>
        </w:tc>
        <w:tc>
          <w:tcPr>
            <w:tcW w:w="7105" w:type="dxa"/>
            <w:shd w:val="clear" w:color="auto" w:fill="auto"/>
          </w:tcPr>
          <w:p w14:paraId="6A7C3AA0" w14:textId="26F15131" w:rsidR="00FD6A93" w:rsidRDefault="0046345E" w:rsidP="005E3247">
            <w:r w:rsidRPr="00026EC2">
              <w:t>Joyce</w:t>
            </w:r>
            <w:r w:rsidR="00BB4CE7" w:rsidRPr="00026EC2">
              <w:t xml:space="preserve"> m</w:t>
            </w:r>
            <w:r w:rsidR="00BB4CE7">
              <w:t>ade a motion</w:t>
            </w:r>
            <w:r w:rsidR="00946844">
              <w:t>.</w:t>
            </w:r>
            <w:r w:rsidR="00BB4CE7">
              <w:t xml:space="preserve"> </w:t>
            </w:r>
            <w:r>
              <w:t>M</w:t>
            </w:r>
            <w:r w:rsidR="00026EC2">
              <w:t xml:space="preserve">arian </w:t>
            </w:r>
            <w:r w:rsidR="00BB4CE7">
              <w:t>seconded.</w:t>
            </w:r>
            <w:r w:rsidR="00026EC2">
              <w:t xml:space="preserve"> Motion Passes </w:t>
            </w:r>
          </w:p>
        </w:tc>
      </w:tr>
      <w:tr w:rsidR="00FD6A93" w14:paraId="1CF6401A" w14:textId="77777777" w:rsidTr="00FD6A93">
        <w:tc>
          <w:tcPr>
            <w:tcW w:w="3685" w:type="dxa"/>
          </w:tcPr>
          <w:p w14:paraId="550B5779" w14:textId="650EBF31" w:rsidR="00FD6A93" w:rsidRDefault="00C41C48" w:rsidP="00FD6A93">
            <w:pPr>
              <w:numPr>
                <w:ilvl w:val="0"/>
                <w:numId w:val="1"/>
              </w:numPr>
            </w:pPr>
            <w:r>
              <w:t>ADRC</w:t>
            </w:r>
          </w:p>
        </w:tc>
        <w:tc>
          <w:tcPr>
            <w:tcW w:w="7105" w:type="dxa"/>
          </w:tcPr>
          <w:p w14:paraId="2F2797C5" w14:textId="77777777" w:rsidR="00FD6A93" w:rsidRDefault="00FD6A93" w:rsidP="005E3247"/>
        </w:tc>
      </w:tr>
      <w:tr w:rsidR="00FD6A93" w14:paraId="5D8DFBD6" w14:textId="77777777" w:rsidTr="00FD6A93">
        <w:tc>
          <w:tcPr>
            <w:tcW w:w="3685" w:type="dxa"/>
          </w:tcPr>
          <w:p w14:paraId="4768FE5E" w14:textId="77777777" w:rsidR="00FD6A93" w:rsidRDefault="00C41C48" w:rsidP="00FD6A93">
            <w:pPr>
              <w:pStyle w:val="ListParagraph"/>
              <w:numPr>
                <w:ilvl w:val="0"/>
                <w:numId w:val="3"/>
              </w:numPr>
            </w:pPr>
            <w:r>
              <w:t>Nutrition Coordinator updates and projects</w:t>
            </w:r>
          </w:p>
          <w:p w14:paraId="09A4B9C3" w14:textId="352A2BC5" w:rsidR="00C41C48" w:rsidRDefault="00092189" w:rsidP="00FD6A93">
            <w:pPr>
              <w:pStyle w:val="ListParagraph"/>
              <w:numPr>
                <w:ilvl w:val="0"/>
                <w:numId w:val="3"/>
              </w:numPr>
            </w:pPr>
            <w:r>
              <w:t>Evening Meal Dates</w:t>
            </w:r>
          </w:p>
          <w:p w14:paraId="37EDF968" w14:textId="147824B3" w:rsidR="00C41C48" w:rsidRDefault="00092189" w:rsidP="00FD6A93">
            <w:pPr>
              <w:pStyle w:val="ListParagraph"/>
              <w:numPr>
                <w:ilvl w:val="0"/>
                <w:numId w:val="3"/>
              </w:numPr>
            </w:pPr>
            <w:r>
              <w:t>National Nutrition Month</w:t>
            </w:r>
          </w:p>
          <w:p w14:paraId="1FC7643D" w14:textId="3B6EE89C" w:rsidR="009B652E" w:rsidRDefault="00092189" w:rsidP="00FD6A93">
            <w:pPr>
              <w:pStyle w:val="ListParagraph"/>
              <w:numPr>
                <w:ilvl w:val="0"/>
                <w:numId w:val="3"/>
              </w:numPr>
            </w:pPr>
            <w:r>
              <w:t>Site Evaluations</w:t>
            </w:r>
          </w:p>
          <w:p w14:paraId="5D8DFBD4" w14:textId="28DE8DE7" w:rsidR="009B652E" w:rsidRDefault="009B652E" w:rsidP="00092189">
            <w:pPr>
              <w:pStyle w:val="ListParagraph"/>
            </w:pPr>
          </w:p>
        </w:tc>
        <w:tc>
          <w:tcPr>
            <w:tcW w:w="7105" w:type="dxa"/>
          </w:tcPr>
          <w:p w14:paraId="6136BCA0" w14:textId="2785FDD9" w:rsidR="00B16905" w:rsidRDefault="00320F3B" w:rsidP="00320F3B">
            <w:pPr>
              <w:pStyle w:val="ListParagraph"/>
              <w:numPr>
                <w:ilvl w:val="0"/>
                <w:numId w:val="18"/>
              </w:numPr>
            </w:pPr>
            <w:r>
              <w:t xml:space="preserve"> </w:t>
            </w:r>
            <w:r w:rsidR="00F6318B">
              <w:t xml:space="preserve">In February Amelia will we offering the cooking for 1 or 2 classes.  Working on setting up Walk with Ease classes.  Looking at Westfield for April or May.  What other site would like WWE and have participants? </w:t>
            </w:r>
            <w:r w:rsidR="0046345E">
              <w:t xml:space="preserve">  Packwaukee would like WWE. </w:t>
            </w:r>
          </w:p>
          <w:p w14:paraId="09F94885" w14:textId="3B5FC7D8" w:rsidR="000F5729" w:rsidRDefault="000F5729" w:rsidP="004521EB"/>
          <w:p w14:paraId="648285C7" w14:textId="7C67057C" w:rsidR="000F5729" w:rsidRPr="00320F3B" w:rsidRDefault="00026EC2" w:rsidP="00320F3B">
            <w:pPr>
              <w:pStyle w:val="ListParagraph"/>
              <w:numPr>
                <w:ilvl w:val="0"/>
                <w:numId w:val="18"/>
              </w:numPr>
              <w:rPr>
                <w:vertAlign w:val="superscript"/>
              </w:rPr>
            </w:pPr>
            <w:r w:rsidRPr="00320F3B">
              <w:t xml:space="preserve">Evening Meal Dates: </w:t>
            </w:r>
            <w:r w:rsidRPr="00320F3B">
              <w:br/>
              <w:t>June 8</w:t>
            </w:r>
            <w:r w:rsidRPr="00320F3B">
              <w:rPr>
                <w:vertAlign w:val="superscript"/>
              </w:rPr>
              <w:t>th</w:t>
            </w:r>
          </w:p>
          <w:p w14:paraId="384320A5" w14:textId="1C01DB71" w:rsidR="00026EC2" w:rsidRPr="00320F3B" w:rsidRDefault="00320F3B" w:rsidP="00320F3B">
            <w:pPr>
              <w:pStyle w:val="ListParagraph"/>
            </w:pPr>
            <w:r w:rsidRPr="00320F3B">
              <w:t>August 18th</w:t>
            </w:r>
          </w:p>
          <w:p w14:paraId="2323953D" w14:textId="3852AE4D" w:rsidR="00320F3B" w:rsidRPr="00320F3B" w:rsidRDefault="00320F3B" w:rsidP="00320F3B">
            <w:pPr>
              <w:pStyle w:val="ListParagraph"/>
            </w:pPr>
            <w:r w:rsidRPr="00320F3B">
              <w:t xml:space="preserve">October 1st. </w:t>
            </w:r>
          </w:p>
          <w:p w14:paraId="6F55ACD2" w14:textId="6C9455DD" w:rsidR="00BC15FA" w:rsidRDefault="00320F3B" w:rsidP="00320F3B">
            <w:pPr>
              <w:ind w:left="720"/>
            </w:pPr>
            <w:r>
              <w:t xml:space="preserve">All sites that would normally be open on that day will have an evening meal. </w:t>
            </w:r>
            <w:r w:rsidR="00BC15FA">
              <w:t>Dining site managers should have volunteers help plan evening meal</w:t>
            </w:r>
            <w:r>
              <w:t xml:space="preserve"> events/activities and Volunteer at the Evening Meal. </w:t>
            </w:r>
          </w:p>
          <w:p w14:paraId="3D459EB8" w14:textId="38DEB5D6" w:rsidR="00092189" w:rsidRDefault="00F6318B" w:rsidP="004521EB">
            <w:r>
              <w:t xml:space="preserve"> </w:t>
            </w:r>
          </w:p>
          <w:p w14:paraId="5C38D4BA" w14:textId="2754913D" w:rsidR="00092189" w:rsidRDefault="00320F3B" w:rsidP="00320F3B">
            <w:pPr>
              <w:pStyle w:val="ListParagraph"/>
              <w:numPr>
                <w:ilvl w:val="0"/>
                <w:numId w:val="18"/>
              </w:numPr>
            </w:pPr>
            <w:r>
              <w:t xml:space="preserve"> </w:t>
            </w:r>
            <w:r w:rsidR="00F6318B">
              <w:t xml:space="preserve">Amelia will go to each of the site and play nutrition Jeopardy </w:t>
            </w:r>
          </w:p>
          <w:p w14:paraId="0ADC35FD" w14:textId="0C63520C" w:rsidR="00F6318B" w:rsidRDefault="00F6318B" w:rsidP="004521EB"/>
          <w:p w14:paraId="5D8DFBD5" w14:textId="022C5503" w:rsidR="00C61AEA" w:rsidRDefault="00320F3B" w:rsidP="00345E2E">
            <w:pPr>
              <w:pStyle w:val="ListParagraph"/>
              <w:numPr>
                <w:ilvl w:val="0"/>
                <w:numId w:val="18"/>
              </w:numPr>
            </w:pPr>
            <w:r>
              <w:t xml:space="preserve"> </w:t>
            </w:r>
            <w:r w:rsidR="00F6318B">
              <w:t xml:space="preserve">Most of the evaluations are complete.  Oxford is remaining.  So far projects </w:t>
            </w:r>
            <w:r>
              <w:t>include</w:t>
            </w:r>
            <w:r w:rsidR="00F6318B">
              <w:t xml:space="preserve"> labeling the cupboards, new signs by sign-in sheets, posting expectations and site mission.   </w:t>
            </w:r>
          </w:p>
        </w:tc>
      </w:tr>
      <w:tr w:rsidR="00FD6A93" w14:paraId="5D8DFBE2" w14:textId="77777777" w:rsidTr="00FD6A93">
        <w:tc>
          <w:tcPr>
            <w:tcW w:w="3685" w:type="dxa"/>
          </w:tcPr>
          <w:p w14:paraId="5D8DFBE0" w14:textId="2DC384B3" w:rsidR="00FD6A93" w:rsidRDefault="00C41C48" w:rsidP="002A4F44">
            <w:pPr>
              <w:pStyle w:val="ListParagraph"/>
              <w:numPr>
                <w:ilvl w:val="0"/>
                <w:numId w:val="1"/>
              </w:numPr>
            </w:pPr>
            <w:r>
              <w:t>Add LIFE Centers</w:t>
            </w:r>
          </w:p>
        </w:tc>
        <w:tc>
          <w:tcPr>
            <w:tcW w:w="7105" w:type="dxa"/>
          </w:tcPr>
          <w:p w14:paraId="5D8DFBE1" w14:textId="77777777" w:rsidR="00FD6A93" w:rsidRDefault="00FD6A93" w:rsidP="00920931"/>
        </w:tc>
      </w:tr>
      <w:tr w:rsidR="00FD6A93" w14:paraId="5D8DFBE5" w14:textId="77777777" w:rsidTr="00FD6A93">
        <w:tc>
          <w:tcPr>
            <w:tcW w:w="3685" w:type="dxa"/>
          </w:tcPr>
          <w:p w14:paraId="69AD9F0A" w14:textId="77777777" w:rsidR="00FD6A93" w:rsidRDefault="00C41C48" w:rsidP="00C41C48">
            <w:pPr>
              <w:pStyle w:val="ListParagraph"/>
              <w:numPr>
                <w:ilvl w:val="0"/>
                <w:numId w:val="17"/>
              </w:numPr>
            </w:pPr>
            <w:r>
              <w:t>Discussion on Ideas &amp; Activities form each site</w:t>
            </w:r>
          </w:p>
          <w:p w14:paraId="5D8DFBE3" w14:textId="3776DF83" w:rsidR="00C41C48" w:rsidRDefault="00C41C48" w:rsidP="00C41C48">
            <w:pPr>
              <w:pStyle w:val="ListParagraph"/>
              <w:numPr>
                <w:ilvl w:val="0"/>
                <w:numId w:val="17"/>
              </w:numPr>
            </w:pPr>
            <w:r>
              <w:t>Discussion on quality and service of meals</w:t>
            </w:r>
          </w:p>
        </w:tc>
        <w:tc>
          <w:tcPr>
            <w:tcW w:w="7105" w:type="dxa"/>
          </w:tcPr>
          <w:p w14:paraId="7F72A843" w14:textId="710D80FC" w:rsidR="00320F3B" w:rsidRDefault="00320F3B" w:rsidP="00320F3B">
            <w:pPr>
              <w:pStyle w:val="ListParagraph"/>
              <w:numPr>
                <w:ilvl w:val="0"/>
                <w:numId w:val="19"/>
              </w:numPr>
            </w:pPr>
            <w:r>
              <w:t xml:space="preserve"> Monthly Trivia will be sent out to all sites.  Responses can be given to Dining Site Manager or Meal Driver.  All correct responses will be entered into a monthly drawing.  February is cooking for 1 or 2. </w:t>
            </w:r>
          </w:p>
          <w:p w14:paraId="411D28C6" w14:textId="3D8D4136" w:rsidR="00320F3B" w:rsidRDefault="00320F3B" w:rsidP="00320F3B">
            <w:pPr>
              <w:pStyle w:val="ListParagraph"/>
            </w:pPr>
            <w:r>
              <w:t xml:space="preserve">March is nutrition month and will involve trivia. May will be an Older American Celebration. June evening meal. July County Fair. August evening meal. September senior picnic. October evening meal. November caregiver celebration and resource fair. </w:t>
            </w:r>
          </w:p>
          <w:p w14:paraId="6D7A4B46" w14:textId="77777777" w:rsidR="00320F3B" w:rsidRDefault="00320F3B" w:rsidP="00B16905"/>
          <w:p w14:paraId="6DB912B8" w14:textId="4BC410E2" w:rsidR="00C11E9B" w:rsidRDefault="00345E2E" w:rsidP="00345E2E">
            <w:pPr>
              <w:pStyle w:val="ListParagraph"/>
              <w:numPr>
                <w:ilvl w:val="0"/>
                <w:numId w:val="19"/>
              </w:numPr>
            </w:pPr>
            <w:r>
              <w:t xml:space="preserve"> </w:t>
            </w:r>
            <w:r w:rsidR="00B16905">
              <w:t xml:space="preserve">Westfield: </w:t>
            </w:r>
            <w:r w:rsidR="000E5024">
              <w:t>Chicken was dry yesterday</w:t>
            </w:r>
            <w:r w:rsidR="00320F3B">
              <w:t xml:space="preserve">.  This sparked a discussion between all dining sites.  The rest of the dining sites had great chicken.  Discussion on quality of food not specific food items.  Different people have different </w:t>
            </w:r>
            <w:r w:rsidR="00C11E9B">
              <w:t>tastes</w:t>
            </w:r>
            <w:r w:rsidR="00320F3B">
              <w:t xml:space="preserve">.  </w:t>
            </w:r>
            <w:r w:rsidR="00C11E9B">
              <w:t xml:space="preserve">A variety of meals are </w:t>
            </w:r>
            <w:r w:rsidR="00C11E9B">
              <w:lastRenderedPageBreak/>
              <w:t>created to appeal to a variety of people.  Not everyone will be satisfied with the same meal.</w:t>
            </w:r>
          </w:p>
          <w:p w14:paraId="187CEAFA" w14:textId="71BCE949" w:rsidR="00C11E9B" w:rsidRDefault="00C11E9B" w:rsidP="00345E2E">
            <w:pPr>
              <w:ind w:left="720"/>
            </w:pPr>
            <w:r>
              <w:t xml:space="preserve">The example above demonstrates that a quality issue happened at the Westfield site not the entire program.  However, if everyone had extremely dry chicken then it would have been a quality issue with central kitchen.  </w:t>
            </w:r>
          </w:p>
          <w:p w14:paraId="3CBC8398" w14:textId="0B2CC3C9" w:rsidR="00C11E9B" w:rsidRDefault="00C11E9B" w:rsidP="00345E2E">
            <w:pPr>
              <w:ind w:left="720"/>
            </w:pPr>
            <w:r>
              <w:t xml:space="preserve">Encouraged all sites to have participant fill out comment cards on quality of food items.  Issues and success should be documented on the comment cards. </w:t>
            </w:r>
          </w:p>
          <w:p w14:paraId="4F5FB7F5" w14:textId="262105DA" w:rsidR="00C11E9B" w:rsidRDefault="00C11E9B" w:rsidP="00B16905"/>
          <w:p w14:paraId="5BEA397C" w14:textId="64A49F54" w:rsidR="00C11E9B" w:rsidRDefault="00C11E9B" w:rsidP="00345E2E">
            <w:pPr>
              <w:ind w:left="720"/>
            </w:pPr>
            <w:r>
              <w:t xml:space="preserve">Discussion continued as one site reported they did not like the Mediterranean salmon.  Then several sites reported that people loved the Mediterranean salmon.  The sites that did not like it reported more on not liking salmon or the mix of flavors not necessarily the quality of the salmon. </w:t>
            </w:r>
          </w:p>
          <w:p w14:paraId="33235F1C" w14:textId="77777777" w:rsidR="00C11E9B" w:rsidRDefault="00C11E9B" w:rsidP="00B16905"/>
          <w:p w14:paraId="5D8DFBE4" w14:textId="3BC87C07" w:rsidR="00092189" w:rsidRDefault="00C11E9B" w:rsidP="00345E2E">
            <w:pPr>
              <w:ind w:left="720"/>
            </w:pPr>
            <w:r>
              <w:t xml:space="preserve">Endeavor then discussed that people report “cold” food.  Talked about temps and expectations.  Discussed process on keeping food hot.  Also discussed perspective of the people reporting.  </w:t>
            </w:r>
            <w:r w:rsidR="00345E2E">
              <w:t>Example: report of “cold rice” came in on a day that Jan ate at Endeavor dining site.  Jan was 2</w:t>
            </w:r>
            <w:r w:rsidR="00345E2E" w:rsidRPr="00345E2E">
              <w:rPr>
                <w:vertAlign w:val="superscript"/>
              </w:rPr>
              <w:t>nd</w:t>
            </w:r>
            <w:r w:rsidR="00345E2E">
              <w:t xml:space="preserve"> to last to be served and completed tasks prior to sitting down to eat.  Jan reported the rice “was not steaming hot” but was not “cold”.  Will evaluate temp log for temps prior to serving. </w:t>
            </w:r>
          </w:p>
        </w:tc>
      </w:tr>
      <w:tr w:rsidR="00FD6A93" w14:paraId="5D8DFBE8" w14:textId="77777777" w:rsidTr="00FD6A93">
        <w:tc>
          <w:tcPr>
            <w:tcW w:w="3685" w:type="dxa"/>
          </w:tcPr>
          <w:p w14:paraId="5D8DFBE6" w14:textId="0736D909" w:rsidR="00FD6A93" w:rsidRDefault="00C41C48" w:rsidP="002A4F44">
            <w:pPr>
              <w:pStyle w:val="ListParagraph"/>
              <w:numPr>
                <w:ilvl w:val="0"/>
                <w:numId w:val="1"/>
              </w:numPr>
            </w:pPr>
            <w:r>
              <w:lastRenderedPageBreak/>
              <w:t>Informational Items</w:t>
            </w:r>
          </w:p>
        </w:tc>
        <w:tc>
          <w:tcPr>
            <w:tcW w:w="7105" w:type="dxa"/>
          </w:tcPr>
          <w:p w14:paraId="5D8DFBE7" w14:textId="77777777" w:rsidR="00FD6A93" w:rsidRDefault="00FD6A93" w:rsidP="00920931"/>
        </w:tc>
      </w:tr>
      <w:tr w:rsidR="00FD6A93" w14:paraId="5D8DFBEB" w14:textId="77777777" w:rsidTr="00FD6A93">
        <w:tc>
          <w:tcPr>
            <w:tcW w:w="3685" w:type="dxa"/>
          </w:tcPr>
          <w:p w14:paraId="4655022B" w14:textId="452D68B8" w:rsidR="00C41C48" w:rsidRDefault="009B652E" w:rsidP="00FD65C1">
            <w:pPr>
              <w:pStyle w:val="ListParagraph"/>
              <w:numPr>
                <w:ilvl w:val="0"/>
                <w:numId w:val="16"/>
              </w:numPr>
            </w:pPr>
            <w:r>
              <w:t>Meeting Dates</w:t>
            </w:r>
          </w:p>
          <w:p w14:paraId="7A172DA3" w14:textId="00088E5C" w:rsidR="009B652E" w:rsidRPr="00A053ED" w:rsidRDefault="009B652E" w:rsidP="00FD65C1">
            <w:pPr>
              <w:pStyle w:val="ListParagraph"/>
              <w:numPr>
                <w:ilvl w:val="0"/>
                <w:numId w:val="16"/>
              </w:numPr>
            </w:pPr>
            <w:r>
              <w:t xml:space="preserve">Memory Café </w:t>
            </w:r>
          </w:p>
          <w:p w14:paraId="5D8DFBE9" w14:textId="7FC58399" w:rsidR="00C41C48" w:rsidRDefault="00C41C48" w:rsidP="00C41C48">
            <w:pPr>
              <w:pStyle w:val="ListParagraph"/>
            </w:pPr>
          </w:p>
        </w:tc>
        <w:tc>
          <w:tcPr>
            <w:tcW w:w="7105" w:type="dxa"/>
          </w:tcPr>
          <w:p w14:paraId="04AAA7EB" w14:textId="77777777" w:rsidR="00393EFA" w:rsidRPr="00A053ED" w:rsidRDefault="00393EFA" w:rsidP="00393EFA">
            <w:r w:rsidRPr="00A053ED">
              <w:t>March – Endeavor 3/</w:t>
            </w:r>
            <w:r>
              <w:t>11/20</w:t>
            </w:r>
          </w:p>
          <w:p w14:paraId="21F891BB" w14:textId="77777777" w:rsidR="00393EFA" w:rsidRPr="00A053ED" w:rsidRDefault="00393EFA" w:rsidP="00393EFA">
            <w:r w:rsidRPr="00A053ED">
              <w:t>May</w:t>
            </w:r>
            <w:r>
              <w:t xml:space="preserve"> -</w:t>
            </w:r>
            <w:r w:rsidRPr="00A053ED">
              <w:t xml:space="preserve"> Packwaukee 5/</w:t>
            </w:r>
            <w:r>
              <w:t xml:space="preserve">18/20 at 10:00am </w:t>
            </w:r>
          </w:p>
          <w:p w14:paraId="57FB6A1D" w14:textId="77777777" w:rsidR="00393EFA" w:rsidRPr="00A053ED" w:rsidRDefault="00393EFA" w:rsidP="00393EFA">
            <w:r w:rsidRPr="00A053ED">
              <w:t>July – Oxford 7/</w:t>
            </w:r>
            <w:r>
              <w:t>21/20</w:t>
            </w:r>
          </w:p>
          <w:p w14:paraId="6322B768" w14:textId="77777777" w:rsidR="00393EFA" w:rsidRPr="00A053ED" w:rsidRDefault="00393EFA" w:rsidP="00393EFA">
            <w:r w:rsidRPr="00A053ED">
              <w:t>September - Westfield 9/</w:t>
            </w:r>
            <w:r>
              <w:t>15/20</w:t>
            </w:r>
          </w:p>
          <w:p w14:paraId="45E30346" w14:textId="77777777" w:rsidR="00393EFA" w:rsidRDefault="00393EFA" w:rsidP="00393EFA">
            <w:r w:rsidRPr="00A053ED">
              <w:t>November -  Neshkoro 11/</w:t>
            </w:r>
            <w:r>
              <w:t>16/20</w:t>
            </w:r>
          </w:p>
          <w:p w14:paraId="0B109BE9" w14:textId="77777777" w:rsidR="00393EFA" w:rsidRDefault="00393EFA" w:rsidP="00CB5FB9"/>
          <w:p w14:paraId="5D8DFBEA" w14:textId="1739EA6D" w:rsidR="00FD6A93" w:rsidRDefault="00FA4CB6" w:rsidP="00CB5FB9">
            <w:r>
              <w:t>1</w:t>
            </w:r>
            <w:r w:rsidRPr="00FA4CB6">
              <w:rPr>
                <w:vertAlign w:val="superscript"/>
              </w:rPr>
              <w:t>st</w:t>
            </w:r>
            <w:r>
              <w:t xml:space="preserve"> Wednesday of the month in Westfield </w:t>
            </w:r>
            <w:r w:rsidR="000C15D8">
              <w:t>at 10:00am</w:t>
            </w:r>
            <w:r w:rsidR="00F9602E">
              <w:t xml:space="preserve"> </w:t>
            </w:r>
          </w:p>
        </w:tc>
      </w:tr>
      <w:tr w:rsidR="00FD6A93" w14:paraId="5D8DFBFD" w14:textId="77777777" w:rsidTr="00FD6A93">
        <w:tc>
          <w:tcPr>
            <w:tcW w:w="3685" w:type="dxa"/>
          </w:tcPr>
          <w:p w14:paraId="5D8DFBFB" w14:textId="298C3EF1" w:rsidR="00FD6A93" w:rsidRDefault="00C41C48" w:rsidP="002A4F44">
            <w:pPr>
              <w:pStyle w:val="ListParagraph"/>
              <w:numPr>
                <w:ilvl w:val="0"/>
                <w:numId w:val="1"/>
              </w:numPr>
            </w:pPr>
            <w:r>
              <w:t>Next meeting</w:t>
            </w:r>
          </w:p>
        </w:tc>
        <w:tc>
          <w:tcPr>
            <w:tcW w:w="7105" w:type="dxa"/>
          </w:tcPr>
          <w:p w14:paraId="5D8DFBFC" w14:textId="1E45A62C" w:rsidR="00FD6A93" w:rsidRDefault="00092189" w:rsidP="00B16905">
            <w:r>
              <w:t>March 11</w:t>
            </w:r>
            <w:r w:rsidRPr="00092189">
              <w:rPr>
                <w:vertAlign w:val="superscript"/>
              </w:rPr>
              <w:t>th</w:t>
            </w:r>
            <w:r>
              <w:t xml:space="preserve"> in Endeavor at 10:30</w:t>
            </w:r>
            <w:bookmarkStart w:id="0" w:name="_GoBack"/>
            <w:bookmarkEnd w:id="0"/>
          </w:p>
        </w:tc>
      </w:tr>
      <w:tr w:rsidR="00092189" w14:paraId="6C197E3C" w14:textId="77777777" w:rsidTr="00FD6A93">
        <w:tc>
          <w:tcPr>
            <w:tcW w:w="3685" w:type="dxa"/>
          </w:tcPr>
          <w:p w14:paraId="5CFBC42B" w14:textId="55B5306D" w:rsidR="00092189" w:rsidRDefault="00092189" w:rsidP="002A4F44">
            <w:pPr>
              <w:pStyle w:val="ListParagraph"/>
              <w:numPr>
                <w:ilvl w:val="0"/>
                <w:numId w:val="1"/>
              </w:numPr>
            </w:pPr>
            <w:r>
              <w:t>Tour of Central Kitchen</w:t>
            </w:r>
          </w:p>
        </w:tc>
        <w:tc>
          <w:tcPr>
            <w:tcW w:w="7105" w:type="dxa"/>
          </w:tcPr>
          <w:p w14:paraId="41A18288" w14:textId="77777777" w:rsidR="00092189" w:rsidRPr="00092189" w:rsidRDefault="00092189" w:rsidP="00B91C50">
            <w:pPr>
              <w:rPr>
                <w:highlight w:val="yellow"/>
              </w:rPr>
            </w:pPr>
          </w:p>
        </w:tc>
      </w:tr>
      <w:tr w:rsidR="00FD6A93" w14:paraId="5D8DFC00" w14:textId="77777777" w:rsidTr="00FD6A93">
        <w:tc>
          <w:tcPr>
            <w:tcW w:w="3685" w:type="dxa"/>
          </w:tcPr>
          <w:p w14:paraId="5D8DFBFE" w14:textId="2FC3C7EB" w:rsidR="00FD6A93" w:rsidRDefault="00C41C48" w:rsidP="002A4F44">
            <w:pPr>
              <w:pStyle w:val="ListParagraph"/>
              <w:numPr>
                <w:ilvl w:val="0"/>
                <w:numId w:val="1"/>
              </w:numPr>
            </w:pPr>
            <w:r>
              <w:t xml:space="preserve">Motion to Adjourn </w:t>
            </w:r>
          </w:p>
        </w:tc>
        <w:tc>
          <w:tcPr>
            <w:tcW w:w="7105" w:type="dxa"/>
          </w:tcPr>
          <w:p w14:paraId="5D8DFBFF" w14:textId="07762705" w:rsidR="00FD6A93" w:rsidRDefault="007520FB" w:rsidP="00B91C50">
            <w:r>
              <w:t xml:space="preserve">Joyce </w:t>
            </w:r>
            <w:r w:rsidR="006A55B7">
              <w:t xml:space="preserve"> made a motion, </w:t>
            </w:r>
            <w:r>
              <w:t>Judy</w:t>
            </w:r>
            <w:r w:rsidR="00D109EF">
              <w:t xml:space="preserve"> seconded</w:t>
            </w:r>
            <w:r w:rsidR="00B16905">
              <w:t>.</w:t>
            </w:r>
            <w:r>
              <w:t xml:space="preserve">  11:33 with tour</w:t>
            </w:r>
            <w:r w:rsidR="00345E2E">
              <w:t xml:space="preserve"> to follow</w:t>
            </w:r>
            <w:r>
              <w:t xml:space="preserve">. </w:t>
            </w:r>
          </w:p>
        </w:tc>
      </w:tr>
    </w:tbl>
    <w:p w14:paraId="301BD739" w14:textId="77777777" w:rsidR="008A0D78" w:rsidRDefault="008A0D78" w:rsidP="00920931">
      <w:pPr>
        <w:spacing w:after="0"/>
      </w:pPr>
    </w:p>
    <w:p w14:paraId="5D8DFC05" w14:textId="1DFBE453" w:rsidR="00B262A8" w:rsidRDefault="00B262A8" w:rsidP="00920931">
      <w:pPr>
        <w:spacing w:after="0"/>
      </w:pPr>
      <w:r>
        <w:t xml:space="preserve">Minutes </w:t>
      </w:r>
      <w:r w:rsidR="00D84BF6">
        <w:t>Submitted by</w:t>
      </w:r>
      <w:r w:rsidR="008C4504">
        <w:t>:</w:t>
      </w:r>
      <w:r>
        <w:t xml:space="preserve"> </w:t>
      </w:r>
      <w:r w:rsidR="00345E2E">
        <w:t>Jan Krueger</w:t>
      </w:r>
    </w:p>
    <w:p w14:paraId="5D8DFC06" w14:textId="466CE463" w:rsidR="00D84BF6" w:rsidRDefault="00B262A8" w:rsidP="00920931">
      <w:pPr>
        <w:spacing w:after="0"/>
      </w:pPr>
      <w:r>
        <w:t>(</w:t>
      </w:r>
      <w:r w:rsidR="008A0D78">
        <w:t>Drafted</w:t>
      </w:r>
      <w:r w:rsidR="00A156B2">
        <w:t xml:space="preserve"> </w:t>
      </w:r>
      <w:r w:rsidR="00345E2E">
        <w:t>1/28/2020</w:t>
      </w:r>
      <w:r>
        <w:t>)</w:t>
      </w:r>
    </w:p>
    <w:p w14:paraId="5D8DFC07" w14:textId="77777777" w:rsidR="009F0F56" w:rsidRDefault="009F0F56" w:rsidP="00920931">
      <w:pPr>
        <w:spacing w:after="0"/>
      </w:pPr>
    </w:p>
    <w:p w14:paraId="5D8DFC08" w14:textId="77777777" w:rsidR="009F0F56" w:rsidRPr="00920931" w:rsidRDefault="009F0F56" w:rsidP="00920931">
      <w:pPr>
        <w:spacing w:after="0"/>
      </w:pPr>
    </w:p>
    <w:sectPr w:rsidR="009F0F56" w:rsidRPr="00920931" w:rsidSect="007276E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DFC0B" w14:textId="77777777" w:rsidR="00F15B5B" w:rsidRDefault="00F15B5B" w:rsidP="007276E6">
      <w:pPr>
        <w:spacing w:after="0" w:line="240" w:lineRule="auto"/>
      </w:pPr>
      <w:r>
        <w:separator/>
      </w:r>
    </w:p>
  </w:endnote>
  <w:endnote w:type="continuationSeparator" w:id="0">
    <w:p w14:paraId="5D8DFC0C" w14:textId="77777777" w:rsidR="00F15B5B" w:rsidRDefault="00F15B5B" w:rsidP="0072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021789"/>
      <w:docPartObj>
        <w:docPartGallery w:val="Page Numbers (Bottom of Page)"/>
        <w:docPartUnique/>
      </w:docPartObj>
    </w:sdtPr>
    <w:sdtEndPr>
      <w:rPr>
        <w:noProof/>
      </w:rPr>
    </w:sdtEndPr>
    <w:sdtContent>
      <w:p w14:paraId="5D8DFC0D" w14:textId="1550003E" w:rsidR="00F15B5B" w:rsidRDefault="00F15B5B">
        <w:pPr>
          <w:pStyle w:val="Footer"/>
          <w:jc w:val="right"/>
        </w:pPr>
        <w:r>
          <w:fldChar w:fldCharType="begin"/>
        </w:r>
        <w:r>
          <w:instrText xml:space="preserve"> PAGE   \* MERGEFORMAT </w:instrText>
        </w:r>
        <w:r>
          <w:fldChar w:fldCharType="separate"/>
        </w:r>
        <w:r w:rsidR="00CC03EF">
          <w:rPr>
            <w:noProof/>
          </w:rPr>
          <w:t>1</w:t>
        </w:r>
        <w:r>
          <w:rPr>
            <w:noProof/>
          </w:rPr>
          <w:fldChar w:fldCharType="end"/>
        </w:r>
      </w:p>
    </w:sdtContent>
  </w:sdt>
  <w:p w14:paraId="5D8DFC0E" w14:textId="77777777" w:rsidR="00F15B5B" w:rsidRDefault="00F15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DFC09" w14:textId="77777777" w:rsidR="00F15B5B" w:rsidRDefault="00F15B5B" w:rsidP="007276E6">
      <w:pPr>
        <w:spacing w:after="0" w:line="240" w:lineRule="auto"/>
      </w:pPr>
      <w:r>
        <w:separator/>
      </w:r>
    </w:p>
  </w:footnote>
  <w:footnote w:type="continuationSeparator" w:id="0">
    <w:p w14:paraId="5D8DFC0A" w14:textId="77777777" w:rsidR="00F15B5B" w:rsidRDefault="00F15B5B" w:rsidP="00727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1AF2"/>
    <w:multiLevelType w:val="hybridMultilevel"/>
    <w:tmpl w:val="ADE84CFE"/>
    <w:lvl w:ilvl="0" w:tplc="FD1A7AF4">
      <w:start w:val="1"/>
      <w:numFmt w:val="upp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879D9"/>
    <w:multiLevelType w:val="hybridMultilevel"/>
    <w:tmpl w:val="57FE3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F41BF"/>
    <w:multiLevelType w:val="hybridMultilevel"/>
    <w:tmpl w:val="FA1A4F9C"/>
    <w:lvl w:ilvl="0" w:tplc="3F529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149B1"/>
    <w:multiLevelType w:val="hybridMultilevel"/>
    <w:tmpl w:val="832A5728"/>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A400B"/>
    <w:multiLevelType w:val="hybridMultilevel"/>
    <w:tmpl w:val="1BCA8470"/>
    <w:lvl w:ilvl="0" w:tplc="04090015">
      <w:start w:val="1"/>
      <w:numFmt w:val="upperLetter"/>
      <w:lvlText w:val="%1."/>
      <w:lvlJc w:val="left"/>
      <w:pPr>
        <w:ind w:left="720" w:hanging="360"/>
      </w:pPr>
    </w:lvl>
    <w:lvl w:ilvl="1" w:tplc="1C50985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867C4"/>
    <w:multiLevelType w:val="hybridMultilevel"/>
    <w:tmpl w:val="5FACB85C"/>
    <w:lvl w:ilvl="0" w:tplc="0B52BD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20482D"/>
    <w:multiLevelType w:val="hybridMultilevel"/>
    <w:tmpl w:val="8DC09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926005"/>
    <w:multiLevelType w:val="hybridMultilevel"/>
    <w:tmpl w:val="3F889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76F7E"/>
    <w:multiLevelType w:val="hybridMultilevel"/>
    <w:tmpl w:val="5A667E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45A93"/>
    <w:multiLevelType w:val="hybridMultilevel"/>
    <w:tmpl w:val="22B019A0"/>
    <w:lvl w:ilvl="0" w:tplc="04090015">
      <w:start w:val="1"/>
      <w:numFmt w:val="upperLetter"/>
      <w:lvlText w:val="%1."/>
      <w:lvlJc w:val="left"/>
      <w:pPr>
        <w:ind w:left="360" w:hanging="36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402868"/>
    <w:multiLevelType w:val="hybridMultilevel"/>
    <w:tmpl w:val="996A14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C332A"/>
    <w:multiLevelType w:val="hybridMultilevel"/>
    <w:tmpl w:val="EBEEC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571DE"/>
    <w:multiLevelType w:val="hybridMultilevel"/>
    <w:tmpl w:val="27F2CD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DF47B4"/>
    <w:multiLevelType w:val="hybridMultilevel"/>
    <w:tmpl w:val="207A4390"/>
    <w:lvl w:ilvl="0" w:tplc="CC148F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CC148F86">
      <w:start w:val="1"/>
      <w:numFmt w:val="decimal"/>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337275"/>
    <w:multiLevelType w:val="hybridMultilevel"/>
    <w:tmpl w:val="A7A01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40693"/>
    <w:multiLevelType w:val="hybridMultilevel"/>
    <w:tmpl w:val="C0B6999E"/>
    <w:lvl w:ilvl="0" w:tplc="4AD2BE86">
      <w:start w:val="1"/>
      <w:numFmt w:val="low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15:restartNumberingAfterBreak="0">
    <w:nsid w:val="57B8795D"/>
    <w:multiLevelType w:val="hybridMultilevel"/>
    <w:tmpl w:val="82B61746"/>
    <w:lvl w:ilvl="0" w:tplc="04090015">
      <w:start w:val="1"/>
      <w:numFmt w:val="upp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7" w15:restartNumberingAfterBreak="0">
    <w:nsid w:val="68ED0C5E"/>
    <w:multiLevelType w:val="hybridMultilevel"/>
    <w:tmpl w:val="CEA8C242"/>
    <w:lvl w:ilvl="0" w:tplc="7A9C1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B94501"/>
    <w:multiLevelType w:val="hybridMultilevel"/>
    <w:tmpl w:val="3FF616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14"/>
  </w:num>
  <w:num w:numId="5">
    <w:abstractNumId w:val="7"/>
  </w:num>
  <w:num w:numId="6">
    <w:abstractNumId w:val="17"/>
  </w:num>
  <w:num w:numId="7">
    <w:abstractNumId w:val="12"/>
  </w:num>
  <w:num w:numId="8">
    <w:abstractNumId w:val="16"/>
  </w:num>
  <w:num w:numId="9">
    <w:abstractNumId w:val="2"/>
  </w:num>
  <w:num w:numId="10">
    <w:abstractNumId w:val="5"/>
  </w:num>
  <w:num w:numId="11">
    <w:abstractNumId w:val="15"/>
  </w:num>
  <w:num w:numId="12">
    <w:abstractNumId w:val="9"/>
  </w:num>
  <w:num w:numId="13">
    <w:abstractNumId w:val="4"/>
  </w:num>
  <w:num w:numId="14">
    <w:abstractNumId w:val="13"/>
  </w:num>
  <w:num w:numId="15">
    <w:abstractNumId w:val="3"/>
  </w:num>
  <w:num w:numId="16">
    <w:abstractNumId w:val="18"/>
  </w:num>
  <w:num w:numId="17">
    <w:abstractNumId w:val="10"/>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931"/>
    <w:rsid w:val="00026EC2"/>
    <w:rsid w:val="00027EDE"/>
    <w:rsid w:val="00030FEC"/>
    <w:rsid w:val="000328DE"/>
    <w:rsid w:val="000478FD"/>
    <w:rsid w:val="00047D41"/>
    <w:rsid w:val="00051F11"/>
    <w:rsid w:val="0007048A"/>
    <w:rsid w:val="00073F4E"/>
    <w:rsid w:val="000911A1"/>
    <w:rsid w:val="00092189"/>
    <w:rsid w:val="000B54D0"/>
    <w:rsid w:val="000C15D8"/>
    <w:rsid w:val="000C2E2B"/>
    <w:rsid w:val="000E07B3"/>
    <w:rsid w:val="000E5024"/>
    <w:rsid w:val="000E7BEB"/>
    <w:rsid w:val="000F0B0A"/>
    <w:rsid w:val="000F5729"/>
    <w:rsid w:val="000F7AB9"/>
    <w:rsid w:val="00104DB4"/>
    <w:rsid w:val="00126D00"/>
    <w:rsid w:val="001C0D5F"/>
    <w:rsid w:val="001E5C97"/>
    <w:rsid w:val="001F5FAF"/>
    <w:rsid w:val="0020108F"/>
    <w:rsid w:val="00203868"/>
    <w:rsid w:val="00204ED7"/>
    <w:rsid w:val="002468E7"/>
    <w:rsid w:val="002559AE"/>
    <w:rsid w:val="00266CD4"/>
    <w:rsid w:val="00273374"/>
    <w:rsid w:val="002A4F44"/>
    <w:rsid w:val="002A5285"/>
    <w:rsid w:val="002B5D5C"/>
    <w:rsid w:val="002C396F"/>
    <w:rsid w:val="002C3B0C"/>
    <w:rsid w:val="002D6524"/>
    <w:rsid w:val="002E0442"/>
    <w:rsid w:val="002E38FC"/>
    <w:rsid w:val="002F1056"/>
    <w:rsid w:val="003039BF"/>
    <w:rsid w:val="00315A03"/>
    <w:rsid w:val="003175D1"/>
    <w:rsid w:val="00320F3B"/>
    <w:rsid w:val="00332DBC"/>
    <w:rsid w:val="003436A1"/>
    <w:rsid w:val="00345E2E"/>
    <w:rsid w:val="00393EFA"/>
    <w:rsid w:val="003A7A3C"/>
    <w:rsid w:val="003C0BBA"/>
    <w:rsid w:val="003E136B"/>
    <w:rsid w:val="003E4211"/>
    <w:rsid w:val="003E43BC"/>
    <w:rsid w:val="003E4F50"/>
    <w:rsid w:val="00431179"/>
    <w:rsid w:val="00431638"/>
    <w:rsid w:val="00432FF1"/>
    <w:rsid w:val="004361CB"/>
    <w:rsid w:val="0044622A"/>
    <w:rsid w:val="004521EB"/>
    <w:rsid w:val="0046345E"/>
    <w:rsid w:val="004672F0"/>
    <w:rsid w:val="00470F8C"/>
    <w:rsid w:val="00474EA3"/>
    <w:rsid w:val="00481340"/>
    <w:rsid w:val="004930D8"/>
    <w:rsid w:val="004B15E9"/>
    <w:rsid w:val="004C1F71"/>
    <w:rsid w:val="004E08C8"/>
    <w:rsid w:val="004F43E4"/>
    <w:rsid w:val="00514EB6"/>
    <w:rsid w:val="0051716F"/>
    <w:rsid w:val="00525F41"/>
    <w:rsid w:val="00532C70"/>
    <w:rsid w:val="00534DA5"/>
    <w:rsid w:val="00543497"/>
    <w:rsid w:val="0054353D"/>
    <w:rsid w:val="0057334B"/>
    <w:rsid w:val="00575BFB"/>
    <w:rsid w:val="00580FDE"/>
    <w:rsid w:val="005879DD"/>
    <w:rsid w:val="00587A81"/>
    <w:rsid w:val="005A16CF"/>
    <w:rsid w:val="005A60D1"/>
    <w:rsid w:val="005A7F95"/>
    <w:rsid w:val="005E3247"/>
    <w:rsid w:val="0060404A"/>
    <w:rsid w:val="00604EFC"/>
    <w:rsid w:val="006126BA"/>
    <w:rsid w:val="00613EAD"/>
    <w:rsid w:val="0062388E"/>
    <w:rsid w:val="0062795A"/>
    <w:rsid w:val="006405A9"/>
    <w:rsid w:val="00640D65"/>
    <w:rsid w:val="00644180"/>
    <w:rsid w:val="00680569"/>
    <w:rsid w:val="00682419"/>
    <w:rsid w:val="00695B1E"/>
    <w:rsid w:val="006A55B7"/>
    <w:rsid w:val="006B60B8"/>
    <w:rsid w:val="006C57BA"/>
    <w:rsid w:val="006D12E4"/>
    <w:rsid w:val="006F0B9A"/>
    <w:rsid w:val="006F3BD9"/>
    <w:rsid w:val="00704EA8"/>
    <w:rsid w:val="00706021"/>
    <w:rsid w:val="0072442E"/>
    <w:rsid w:val="007276E6"/>
    <w:rsid w:val="00731A11"/>
    <w:rsid w:val="00735520"/>
    <w:rsid w:val="0074212D"/>
    <w:rsid w:val="007520FB"/>
    <w:rsid w:val="00755176"/>
    <w:rsid w:val="00791646"/>
    <w:rsid w:val="007A7179"/>
    <w:rsid w:val="007D3A43"/>
    <w:rsid w:val="007F62BC"/>
    <w:rsid w:val="008151B0"/>
    <w:rsid w:val="00830624"/>
    <w:rsid w:val="00874EE6"/>
    <w:rsid w:val="008A0D78"/>
    <w:rsid w:val="008C4504"/>
    <w:rsid w:val="00920931"/>
    <w:rsid w:val="009344EE"/>
    <w:rsid w:val="00946844"/>
    <w:rsid w:val="009629CC"/>
    <w:rsid w:val="009673AF"/>
    <w:rsid w:val="0098098F"/>
    <w:rsid w:val="009847A2"/>
    <w:rsid w:val="00996617"/>
    <w:rsid w:val="009A2E46"/>
    <w:rsid w:val="009A5BCA"/>
    <w:rsid w:val="009B652E"/>
    <w:rsid w:val="009D659B"/>
    <w:rsid w:val="009D791E"/>
    <w:rsid w:val="009E59D0"/>
    <w:rsid w:val="009F0F56"/>
    <w:rsid w:val="009F2BC0"/>
    <w:rsid w:val="00A02209"/>
    <w:rsid w:val="00A12102"/>
    <w:rsid w:val="00A156B2"/>
    <w:rsid w:val="00A16EFD"/>
    <w:rsid w:val="00A20C31"/>
    <w:rsid w:val="00A55EF7"/>
    <w:rsid w:val="00A90542"/>
    <w:rsid w:val="00AB019E"/>
    <w:rsid w:val="00AD1F3C"/>
    <w:rsid w:val="00AE1830"/>
    <w:rsid w:val="00AE1B49"/>
    <w:rsid w:val="00AE5431"/>
    <w:rsid w:val="00B07160"/>
    <w:rsid w:val="00B14E69"/>
    <w:rsid w:val="00B16905"/>
    <w:rsid w:val="00B23691"/>
    <w:rsid w:val="00B262A8"/>
    <w:rsid w:val="00B631D2"/>
    <w:rsid w:val="00B91C50"/>
    <w:rsid w:val="00BB4AA0"/>
    <w:rsid w:val="00BB4CE7"/>
    <w:rsid w:val="00BC15FA"/>
    <w:rsid w:val="00BC4813"/>
    <w:rsid w:val="00BE3839"/>
    <w:rsid w:val="00C038AE"/>
    <w:rsid w:val="00C11821"/>
    <w:rsid w:val="00C11E9B"/>
    <w:rsid w:val="00C41C48"/>
    <w:rsid w:val="00C453E7"/>
    <w:rsid w:val="00C4682E"/>
    <w:rsid w:val="00C61AEA"/>
    <w:rsid w:val="00C64CEB"/>
    <w:rsid w:val="00C834A3"/>
    <w:rsid w:val="00C93A6B"/>
    <w:rsid w:val="00C974BE"/>
    <w:rsid w:val="00CA130E"/>
    <w:rsid w:val="00CB5FB9"/>
    <w:rsid w:val="00CC03EF"/>
    <w:rsid w:val="00CC4F57"/>
    <w:rsid w:val="00CD1698"/>
    <w:rsid w:val="00D109EF"/>
    <w:rsid w:val="00D15CF8"/>
    <w:rsid w:val="00D41C8F"/>
    <w:rsid w:val="00D43204"/>
    <w:rsid w:val="00D54FFC"/>
    <w:rsid w:val="00D64574"/>
    <w:rsid w:val="00D829B5"/>
    <w:rsid w:val="00D84BF6"/>
    <w:rsid w:val="00D90CB6"/>
    <w:rsid w:val="00D95CD5"/>
    <w:rsid w:val="00DB2FF7"/>
    <w:rsid w:val="00DC1F72"/>
    <w:rsid w:val="00DC7786"/>
    <w:rsid w:val="00DD14A0"/>
    <w:rsid w:val="00DD2DAA"/>
    <w:rsid w:val="00E077F3"/>
    <w:rsid w:val="00E274B5"/>
    <w:rsid w:val="00E36AB4"/>
    <w:rsid w:val="00E46D9E"/>
    <w:rsid w:val="00E85D08"/>
    <w:rsid w:val="00EC5D61"/>
    <w:rsid w:val="00EE78C6"/>
    <w:rsid w:val="00F15B5B"/>
    <w:rsid w:val="00F3247E"/>
    <w:rsid w:val="00F3420D"/>
    <w:rsid w:val="00F43418"/>
    <w:rsid w:val="00F54FB6"/>
    <w:rsid w:val="00F6318B"/>
    <w:rsid w:val="00F93B1F"/>
    <w:rsid w:val="00F9602E"/>
    <w:rsid w:val="00F96BBD"/>
    <w:rsid w:val="00FA4CB6"/>
    <w:rsid w:val="00FD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FBB8"/>
  <w15:docId w15:val="{769E3635-A814-4C6F-B9CF-D5B63853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0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931"/>
    <w:pPr>
      <w:ind w:left="720"/>
      <w:contextualSpacing/>
    </w:pPr>
  </w:style>
  <w:style w:type="paragraph" w:styleId="Header">
    <w:name w:val="header"/>
    <w:basedOn w:val="Normal"/>
    <w:link w:val="HeaderChar"/>
    <w:uiPriority w:val="99"/>
    <w:unhideWhenUsed/>
    <w:rsid w:val="00727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6E6"/>
  </w:style>
  <w:style w:type="paragraph" w:styleId="Footer">
    <w:name w:val="footer"/>
    <w:basedOn w:val="Normal"/>
    <w:link w:val="FooterChar"/>
    <w:uiPriority w:val="99"/>
    <w:unhideWhenUsed/>
    <w:rsid w:val="00727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6E6"/>
  </w:style>
  <w:style w:type="character" w:styleId="CommentReference">
    <w:name w:val="annotation reference"/>
    <w:basedOn w:val="DefaultParagraphFont"/>
    <w:uiPriority w:val="99"/>
    <w:semiHidden/>
    <w:unhideWhenUsed/>
    <w:rsid w:val="00204ED7"/>
    <w:rPr>
      <w:sz w:val="16"/>
      <w:szCs w:val="16"/>
    </w:rPr>
  </w:style>
  <w:style w:type="paragraph" w:styleId="CommentText">
    <w:name w:val="annotation text"/>
    <w:basedOn w:val="Normal"/>
    <w:link w:val="CommentTextChar"/>
    <w:uiPriority w:val="99"/>
    <w:semiHidden/>
    <w:unhideWhenUsed/>
    <w:rsid w:val="00204ED7"/>
    <w:pPr>
      <w:spacing w:line="240" w:lineRule="auto"/>
    </w:pPr>
    <w:rPr>
      <w:sz w:val="20"/>
      <w:szCs w:val="20"/>
    </w:rPr>
  </w:style>
  <w:style w:type="character" w:customStyle="1" w:styleId="CommentTextChar">
    <w:name w:val="Comment Text Char"/>
    <w:basedOn w:val="DefaultParagraphFont"/>
    <w:link w:val="CommentText"/>
    <w:uiPriority w:val="99"/>
    <w:semiHidden/>
    <w:rsid w:val="00204ED7"/>
    <w:rPr>
      <w:sz w:val="20"/>
      <w:szCs w:val="20"/>
    </w:rPr>
  </w:style>
  <w:style w:type="paragraph" w:styleId="CommentSubject">
    <w:name w:val="annotation subject"/>
    <w:basedOn w:val="CommentText"/>
    <w:next w:val="CommentText"/>
    <w:link w:val="CommentSubjectChar"/>
    <w:uiPriority w:val="99"/>
    <w:semiHidden/>
    <w:unhideWhenUsed/>
    <w:rsid w:val="00204ED7"/>
    <w:rPr>
      <w:b/>
      <w:bCs/>
    </w:rPr>
  </w:style>
  <w:style w:type="character" w:customStyle="1" w:styleId="CommentSubjectChar">
    <w:name w:val="Comment Subject Char"/>
    <w:basedOn w:val="CommentTextChar"/>
    <w:link w:val="CommentSubject"/>
    <w:uiPriority w:val="99"/>
    <w:semiHidden/>
    <w:rsid w:val="00204ED7"/>
    <w:rPr>
      <w:b/>
      <w:bCs/>
      <w:sz w:val="20"/>
      <w:szCs w:val="20"/>
    </w:rPr>
  </w:style>
  <w:style w:type="paragraph" w:styleId="BalloonText">
    <w:name w:val="Balloon Text"/>
    <w:basedOn w:val="Normal"/>
    <w:link w:val="BalloonTextChar"/>
    <w:uiPriority w:val="99"/>
    <w:semiHidden/>
    <w:unhideWhenUsed/>
    <w:rsid w:val="00204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22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276D397198F094287DD8B24E1EC526F" ma:contentTypeVersion="1" ma:contentTypeDescription="Create a new document." ma:contentTypeScope="" ma:versionID="1c7c6104b7cabcf170cfdc141a7d58c2">
  <xsd:schema xmlns:xsd="http://www.w3.org/2001/XMLSchema" xmlns:xs="http://www.w3.org/2001/XMLSchema" xmlns:p="http://schemas.microsoft.com/office/2006/metadata/properties" xmlns:ns2="1d5ae2c8-aa27-44d9-a693-eb89d18c3818" targetNamespace="http://schemas.microsoft.com/office/2006/metadata/properties" ma:root="true" ma:fieldsID="9a2191c9266030c4f687b394cc709e64" ns2:_="">
    <xsd:import namespace="1d5ae2c8-aa27-44d9-a693-eb89d18c381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ae2c8-aa27-44d9-a693-eb89d18c38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d5ae2c8-aa27-44d9-a693-eb89d18c3818">JJJFPQRZ7CZ5-4-1044</_dlc_DocId>
    <_dlc_DocIdUrl xmlns="1d5ae2c8-aa27-44d9-a693-eb89d18c3818">
      <Url>http://bumblebee/sites/hs/_layouts/15/DocIdRedir.aspx?ID=JJJFPQRZ7CZ5-4-1044</Url>
      <Description>JJJFPQRZ7CZ5-4-1044</Description>
    </_dlc_DocIdUrl>
  </documentManagement>
</p:properties>
</file>

<file path=customXml/itemProps1.xml><?xml version="1.0" encoding="utf-8"?>
<ds:datastoreItem xmlns:ds="http://schemas.openxmlformats.org/officeDocument/2006/customXml" ds:itemID="{7B59FBFD-D84A-4A12-9F4B-8A8CFC5E4DF8}">
  <ds:schemaRefs>
    <ds:schemaRef ds:uri="http://schemas.microsoft.com/sharepoint/v3/contenttype/forms"/>
  </ds:schemaRefs>
</ds:datastoreItem>
</file>

<file path=customXml/itemProps2.xml><?xml version="1.0" encoding="utf-8"?>
<ds:datastoreItem xmlns:ds="http://schemas.openxmlformats.org/officeDocument/2006/customXml" ds:itemID="{71AD7D78-910D-4960-877A-6E8B225C8D80}">
  <ds:schemaRefs>
    <ds:schemaRef ds:uri="http://schemas.microsoft.com/sharepoint/events"/>
  </ds:schemaRefs>
</ds:datastoreItem>
</file>

<file path=customXml/itemProps3.xml><?xml version="1.0" encoding="utf-8"?>
<ds:datastoreItem xmlns:ds="http://schemas.openxmlformats.org/officeDocument/2006/customXml" ds:itemID="{A8C951B4-264F-46E6-A308-178240058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ae2c8-aa27-44d9-a693-eb89d18c3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BB8703-E9D8-458A-99DB-C2AEFB25D19A}">
  <ds:schemaRefs>
    <ds:schemaRef ds:uri="1d5ae2c8-aa27-44d9-a693-eb89d18c3818"/>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Vote</dc:creator>
  <cp:lastModifiedBy>Jan Krueger</cp:lastModifiedBy>
  <cp:revision>9</cp:revision>
  <dcterms:created xsi:type="dcterms:W3CDTF">2020-01-28T16:04:00Z</dcterms:created>
  <dcterms:modified xsi:type="dcterms:W3CDTF">2020-01-29T15:48:00Z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0x0101006276D397198F094287DD8B24E1EC526F</vt:lpwstr>
  </property>
  <property fmtid="{D5CDD505-2E9C-101B-9397-08002B2CF9AE}" pid="3" name="_dlc_DocIdItemGuid">
    <vt:lpwstr>f7768593-d6fb-4fe3-89e5-9765df772c16</vt:lpwstr>
  </property>
</Properties>
</file>