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6AEE" w14:textId="77777777" w:rsidR="00461F69" w:rsidRPr="00461F69" w:rsidRDefault="00461F69" w:rsidP="00461F69">
      <w:pPr>
        <w:pStyle w:val="Title"/>
        <w:rPr>
          <w:sz w:val="48"/>
        </w:rPr>
      </w:pPr>
      <w:r w:rsidRPr="00461F69">
        <w:rPr>
          <w:sz w:val="48"/>
        </w:rPr>
        <w:t>Marquette County I-Team - Minutes</w:t>
      </w:r>
    </w:p>
    <w:p w14:paraId="4EEF6864" w14:textId="1BAE3A76" w:rsidR="00906CA3" w:rsidRDefault="002B45A9" w:rsidP="00906CA3">
      <w:pPr>
        <w:pStyle w:val="Heading1"/>
      </w:pPr>
      <w:r>
        <w:t>FEBRUARY</w:t>
      </w:r>
      <w:r w:rsidR="002967B3">
        <w:t xml:space="preserve"> </w:t>
      </w:r>
      <w:r>
        <w:t>14</w:t>
      </w:r>
      <w:r w:rsidR="002E398E">
        <w:t>, 202</w:t>
      </w:r>
      <w:r>
        <w:t>3</w:t>
      </w:r>
    </w:p>
    <w:p w14:paraId="2F6600CC" w14:textId="32F3D353" w:rsidR="00342B14" w:rsidRPr="005A77CD" w:rsidRDefault="00D94EAC" w:rsidP="00461F69">
      <w:pPr>
        <w:rPr>
          <w:b/>
          <w:color w:val="099BDD" w:themeColor="text2"/>
          <w:sz w:val="24"/>
        </w:rPr>
      </w:pPr>
      <w:r w:rsidRPr="001C367C">
        <w:rPr>
          <w:b/>
          <w:noProof/>
          <w:sz w:val="24"/>
          <w:lang w:eastAsia="en-US"/>
        </w:rPr>
        <mc:AlternateContent>
          <mc:Choice Requires="wps">
            <w:drawing>
              <wp:anchor distT="91440" distB="91440" distL="114300" distR="114300" simplePos="0" relativeHeight="251659264" behindDoc="1" locked="0" layoutInCell="1" allowOverlap="1" wp14:anchorId="5C70B66F" wp14:editId="6FAE436E">
                <wp:simplePos x="0" y="0"/>
                <wp:positionH relativeFrom="margin">
                  <wp:posOffset>-152400</wp:posOffset>
                </wp:positionH>
                <wp:positionV relativeFrom="paragraph">
                  <wp:posOffset>165099</wp:posOffset>
                </wp:positionV>
                <wp:extent cx="7124700" cy="1400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0175"/>
                        </a:xfrm>
                        <a:prstGeom prst="rect">
                          <a:avLst/>
                        </a:prstGeom>
                        <a:noFill/>
                        <a:ln w="9525">
                          <a:noFill/>
                          <a:miter lim="800000"/>
                          <a:headEnd/>
                          <a:tailEnd/>
                        </a:ln>
                      </wps:spPr>
                      <wps:txbx>
                        <w:txbxContent>
                          <w:p w14:paraId="5F4F6145" w14:textId="77777777" w:rsidR="00342B14" w:rsidRDefault="00342B14" w:rsidP="006F5A6C">
                            <w:pPr>
                              <w:pBdr>
                                <w:top w:val="single" w:sz="24" w:space="17" w:color="FFC000" w:themeColor="accent1"/>
                                <w:bottom w:val="single" w:sz="24" w:space="8" w:color="FFC000" w:themeColor="accent1"/>
                              </w:pBdr>
                              <w:spacing w:after="0"/>
                              <w:rPr>
                                <w:i/>
                                <w:iCs/>
                                <w:color w:val="FFC000"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0B66F" id="_x0000_t202" coordsize="21600,21600" o:spt="202" path="m,l,21600r21600,l21600,xe">
                <v:stroke joinstyle="miter"/>
                <v:path gradientshapeok="t" o:connecttype="rect"/>
              </v:shapetype>
              <v:shape id="Text Box 2" o:spid="_x0000_s1026" type="#_x0000_t202" style="position:absolute;margin-left:-12pt;margin-top:13pt;width:561pt;height:110.2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" filled="f" stroked="f">
                <v:textbox>
                  <w:txbxContent>
                    <w:p w14:paraId="5F4F6145" w14:textId="77777777" w:rsidR="00342B14" w:rsidRDefault="00342B14" w:rsidP="006F5A6C">
                      <w:pPr>
                        <w:pBdr>
                          <w:top w:val="single" w:sz="24" w:space="17" w:color="FFC000" w:themeColor="accent1"/>
                          <w:bottom w:val="single" w:sz="24" w:space="8" w:color="FFC000" w:themeColor="accent1"/>
                        </w:pBdr>
                        <w:spacing w:after="0"/>
                        <w:rPr>
                          <w:i/>
                          <w:iCs/>
                          <w:color w:val="FFC000" w:themeColor="accent1"/>
                          <w:sz w:val="24"/>
                        </w:rPr>
                      </w:pPr>
                    </w:p>
                  </w:txbxContent>
                </v:textbox>
                <w10:wrap anchorx="margin"/>
              </v:shape>
            </w:pict>
          </mc:Fallback>
        </mc:AlternateContent>
      </w:r>
    </w:p>
    <w:p w14:paraId="69D55484" w14:textId="3D2EB516" w:rsidR="00464D62" w:rsidRPr="005A317C" w:rsidRDefault="00342B14" w:rsidP="00461F69">
      <w:pPr>
        <w:rPr>
          <w:b/>
          <w:color w:val="0099CC"/>
          <w:sz w:val="24"/>
          <w:szCs w:val="24"/>
        </w:rPr>
      </w:pPr>
      <w:r w:rsidRPr="005A77CD">
        <w:rPr>
          <w:b/>
          <w:color w:val="0099CC"/>
          <w:sz w:val="24"/>
        </w:rPr>
        <w:t>In attendance</w:t>
      </w:r>
      <w:r w:rsidRPr="005A317C">
        <w:rPr>
          <w:b/>
          <w:color w:val="0099CC"/>
          <w:sz w:val="24"/>
          <w:szCs w:val="24"/>
        </w:rPr>
        <w:t>:</w:t>
      </w:r>
      <w:r w:rsidR="00E409B1" w:rsidRPr="005A317C">
        <w:rPr>
          <w:b/>
          <w:color w:val="0099CC"/>
          <w:sz w:val="24"/>
          <w:szCs w:val="24"/>
        </w:rPr>
        <w:t xml:space="preserve"> </w:t>
      </w:r>
      <w:r w:rsidR="00743553" w:rsidRPr="005A317C">
        <w:rPr>
          <w:b/>
          <w:color w:val="0099CC"/>
          <w:sz w:val="24"/>
          <w:szCs w:val="24"/>
        </w:rPr>
        <w:t>Colleen Sengbusch</w:t>
      </w:r>
      <w:r w:rsidR="00EC3F7E" w:rsidRPr="005A317C">
        <w:rPr>
          <w:b/>
          <w:color w:val="0099CC"/>
          <w:sz w:val="24"/>
          <w:szCs w:val="24"/>
        </w:rPr>
        <w:t xml:space="preserve"> (APS)</w:t>
      </w:r>
      <w:r w:rsidR="00945DEA">
        <w:rPr>
          <w:b/>
          <w:color w:val="0099CC"/>
          <w:sz w:val="24"/>
          <w:szCs w:val="24"/>
        </w:rPr>
        <w:t xml:space="preserve">, </w:t>
      </w:r>
      <w:r w:rsidR="00E046BD">
        <w:rPr>
          <w:b/>
          <w:color w:val="0099CC"/>
          <w:sz w:val="24"/>
          <w:szCs w:val="24"/>
        </w:rPr>
        <w:t>J</w:t>
      </w:r>
      <w:r w:rsidR="0083040F">
        <w:rPr>
          <w:b/>
          <w:color w:val="0099CC"/>
          <w:sz w:val="24"/>
          <w:szCs w:val="24"/>
        </w:rPr>
        <w:t>essica</w:t>
      </w:r>
      <w:r w:rsidR="00704DE8">
        <w:rPr>
          <w:b/>
          <w:color w:val="0099CC"/>
          <w:sz w:val="24"/>
          <w:szCs w:val="24"/>
        </w:rPr>
        <w:t xml:space="preserve"> Lambright</w:t>
      </w:r>
      <w:r w:rsidR="00464D62">
        <w:rPr>
          <w:b/>
          <w:color w:val="0099CC"/>
          <w:sz w:val="24"/>
          <w:szCs w:val="24"/>
        </w:rPr>
        <w:t xml:space="preserve">(MyChoice), </w:t>
      </w:r>
      <w:r w:rsidR="000B4D38">
        <w:rPr>
          <w:b/>
          <w:color w:val="0099CC"/>
          <w:sz w:val="24"/>
          <w:szCs w:val="24"/>
        </w:rPr>
        <w:t>Jolene Dufeli</w:t>
      </w:r>
      <w:r w:rsidR="00D122EC">
        <w:rPr>
          <w:b/>
          <w:color w:val="0099CC"/>
          <w:sz w:val="24"/>
          <w:szCs w:val="24"/>
        </w:rPr>
        <w:t xml:space="preserve"> (</w:t>
      </w:r>
      <w:r w:rsidR="005A1625">
        <w:rPr>
          <w:b/>
          <w:color w:val="0099CC"/>
          <w:sz w:val="24"/>
          <w:szCs w:val="24"/>
        </w:rPr>
        <w:t>Legal Action of WI/Elder Rights Project)</w:t>
      </w:r>
      <w:r w:rsidR="009525F7">
        <w:rPr>
          <w:b/>
          <w:color w:val="0099CC"/>
          <w:sz w:val="24"/>
          <w:szCs w:val="24"/>
        </w:rPr>
        <w:t xml:space="preserve">, </w:t>
      </w:r>
      <w:r w:rsidR="006C4F9F">
        <w:rPr>
          <w:b/>
          <w:color w:val="0099CC"/>
          <w:sz w:val="24"/>
          <w:szCs w:val="24"/>
        </w:rPr>
        <w:t>Timmie Maier</w:t>
      </w:r>
      <w:r w:rsidR="003E0806">
        <w:rPr>
          <w:b/>
          <w:color w:val="0099CC"/>
          <w:sz w:val="24"/>
          <w:szCs w:val="24"/>
        </w:rPr>
        <w:t xml:space="preserve"> (Inclusa), Monika Wainsbr</w:t>
      </w:r>
      <w:r w:rsidR="005F7071">
        <w:rPr>
          <w:b/>
          <w:color w:val="0099CC"/>
          <w:sz w:val="24"/>
          <w:szCs w:val="24"/>
        </w:rPr>
        <w:t>ot (National Exchange Bank</w:t>
      </w:r>
      <w:r w:rsidR="006C4F9F">
        <w:rPr>
          <w:b/>
          <w:color w:val="0099CC"/>
          <w:sz w:val="24"/>
          <w:szCs w:val="24"/>
        </w:rPr>
        <w:t xml:space="preserve">), </w:t>
      </w:r>
      <w:r w:rsidR="00176C06">
        <w:rPr>
          <w:b/>
          <w:color w:val="0099CC"/>
          <w:sz w:val="24"/>
          <w:szCs w:val="24"/>
        </w:rPr>
        <w:t>Rob Lulling (EMS Director), Dawn Woodard (Clinical Services</w:t>
      </w:r>
      <w:r w:rsidR="006B02DE">
        <w:rPr>
          <w:b/>
          <w:color w:val="0099CC"/>
          <w:sz w:val="24"/>
          <w:szCs w:val="24"/>
        </w:rPr>
        <w:t xml:space="preserve"> Manager)</w:t>
      </w:r>
      <w:r w:rsidR="00587E64">
        <w:rPr>
          <w:b/>
          <w:color w:val="0099CC"/>
          <w:sz w:val="24"/>
          <w:szCs w:val="24"/>
        </w:rPr>
        <w:t>, Meg Wandrey (</w:t>
      </w:r>
      <w:r w:rsidR="00C972CA">
        <w:rPr>
          <w:b/>
          <w:color w:val="0099CC"/>
          <w:sz w:val="24"/>
          <w:szCs w:val="24"/>
        </w:rPr>
        <w:t xml:space="preserve">Elder Benefit Specialist </w:t>
      </w:r>
      <w:r w:rsidR="00587E64">
        <w:rPr>
          <w:b/>
          <w:color w:val="0099CC"/>
          <w:sz w:val="24"/>
          <w:szCs w:val="24"/>
        </w:rPr>
        <w:t>ADRC), Marie Miller</w:t>
      </w:r>
      <w:r w:rsidR="00C50182">
        <w:rPr>
          <w:b/>
          <w:color w:val="0099CC"/>
          <w:sz w:val="24"/>
          <w:szCs w:val="24"/>
        </w:rPr>
        <w:t xml:space="preserve"> (Victim </w:t>
      </w:r>
      <w:r w:rsidR="0092450D">
        <w:rPr>
          <w:b/>
          <w:color w:val="0099CC"/>
          <w:sz w:val="24"/>
          <w:szCs w:val="24"/>
        </w:rPr>
        <w:t>Witness Coordinator), Kay Martin (Resource Specialist ADRC), Sharon Al</w:t>
      </w:r>
      <w:r w:rsidR="00D3537A">
        <w:rPr>
          <w:b/>
          <w:color w:val="0099CC"/>
          <w:sz w:val="24"/>
          <w:szCs w:val="24"/>
        </w:rPr>
        <w:t>den (Resource Specialist ADRC)</w:t>
      </w:r>
      <w:r w:rsidR="00DE3DCA">
        <w:rPr>
          <w:b/>
          <w:color w:val="0099CC"/>
          <w:sz w:val="24"/>
          <w:szCs w:val="24"/>
        </w:rPr>
        <w:t>, Joe Zauner (Marq. Co Sheriff’s Dept)</w:t>
      </w:r>
      <w:r w:rsidR="006C2E64">
        <w:rPr>
          <w:b/>
          <w:color w:val="0099CC"/>
          <w:sz w:val="24"/>
          <w:szCs w:val="24"/>
        </w:rPr>
        <w:t>, Kris Berg</w:t>
      </w:r>
      <w:r w:rsidR="00733D73">
        <w:rPr>
          <w:b/>
          <w:color w:val="0099CC"/>
          <w:sz w:val="24"/>
          <w:szCs w:val="24"/>
        </w:rPr>
        <w:t>h (CVSO)</w:t>
      </w:r>
    </w:p>
    <w:p w14:paraId="16CC631E" w14:textId="75A17178" w:rsidR="001B44F5" w:rsidRPr="001C367C" w:rsidRDefault="005A77CD" w:rsidP="005A77CD">
      <w:pPr>
        <w:rPr>
          <w:b/>
          <w:bCs/>
          <w:sz w:val="24"/>
          <w:szCs w:val="24"/>
        </w:rPr>
      </w:pPr>
      <w:r w:rsidRPr="001C367C">
        <w:rPr>
          <w:b/>
          <w:bCs/>
          <w:sz w:val="24"/>
          <w:szCs w:val="24"/>
        </w:rPr>
        <w:t xml:space="preserve">Meeting started at </w:t>
      </w:r>
      <w:r w:rsidR="00D41AD6">
        <w:rPr>
          <w:b/>
          <w:bCs/>
          <w:sz w:val="24"/>
          <w:szCs w:val="24"/>
        </w:rPr>
        <w:t>9:0</w:t>
      </w:r>
      <w:r w:rsidR="00A71A4C">
        <w:rPr>
          <w:b/>
          <w:bCs/>
          <w:sz w:val="24"/>
          <w:szCs w:val="24"/>
        </w:rPr>
        <w:t>2</w:t>
      </w:r>
      <w:r w:rsidRPr="001C367C">
        <w:rPr>
          <w:b/>
          <w:bCs/>
          <w:sz w:val="24"/>
          <w:szCs w:val="24"/>
        </w:rPr>
        <w:t xml:space="preserve"> am</w:t>
      </w:r>
      <w:r w:rsidR="005A1625">
        <w:rPr>
          <w:b/>
          <w:bCs/>
          <w:sz w:val="24"/>
          <w:szCs w:val="24"/>
        </w:rPr>
        <w:t>. In person with virtual option</w:t>
      </w:r>
      <w:r w:rsidR="00A71A4C">
        <w:rPr>
          <w:b/>
          <w:bCs/>
          <w:sz w:val="24"/>
          <w:szCs w:val="24"/>
        </w:rPr>
        <w:t>. All attendees attended virtually.</w:t>
      </w:r>
    </w:p>
    <w:p w14:paraId="4ABEC27B" w14:textId="6B9C68F1" w:rsidR="00743553" w:rsidRPr="001C367C" w:rsidRDefault="00743553" w:rsidP="00743553">
      <w:pPr>
        <w:rPr>
          <w:sz w:val="24"/>
          <w:szCs w:val="24"/>
        </w:rPr>
      </w:pPr>
      <w:r w:rsidRPr="001C367C">
        <w:rPr>
          <w:b/>
          <w:bCs/>
          <w:sz w:val="24"/>
          <w:szCs w:val="24"/>
        </w:rPr>
        <w:t>Reviewed Agenda</w:t>
      </w:r>
      <w:r w:rsidRPr="001C367C">
        <w:rPr>
          <w:sz w:val="24"/>
          <w:szCs w:val="24"/>
        </w:rPr>
        <w:t>: Motion to approve agenda was made by</w:t>
      </w:r>
      <w:r w:rsidR="00AE3B42">
        <w:rPr>
          <w:sz w:val="24"/>
          <w:szCs w:val="24"/>
        </w:rPr>
        <w:t xml:space="preserve"> </w:t>
      </w:r>
      <w:r w:rsidR="00AB1E1C">
        <w:rPr>
          <w:sz w:val="24"/>
          <w:szCs w:val="24"/>
        </w:rPr>
        <w:t>Meg</w:t>
      </w:r>
      <w:r w:rsidRPr="001C367C">
        <w:rPr>
          <w:sz w:val="24"/>
          <w:szCs w:val="24"/>
        </w:rPr>
        <w:t xml:space="preserve"> and seconded by </w:t>
      </w:r>
      <w:r w:rsidR="00AB1E1C">
        <w:rPr>
          <w:sz w:val="24"/>
          <w:szCs w:val="24"/>
        </w:rPr>
        <w:t>Kris</w:t>
      </w:r>
      <w:r w:rsidRPr="001C367C">
        <w:rPr>
          <w:sz w:val="24"/>
          <w:szCs w:val="24"/>
        </w:rPr>
        <w:t xml:space="preserve">.  Motion carried.  </w:t>
      </w:r>
    </w:p>
    <w:p w14:paraId="03646E76" w14:textId="168B8F6F" w:rsidR="003A461D" w:rsidRPr="001C367C" w:rsidRDefault="00EC3F7E" w:rsidP="004F6ABA">
      <w:pPr>
        <w:rPr>
          <w:sz w:val="24"/>
          <w:szCs w:val="24"/>
        </w:rPr>
      </w:pPr>
      <w:r w:rsidRPr="001C367C">
        <w:rPr>
          <w:b/>
          <w:bCs/>
          <w:sz w:val="24"/>
          <w:szCs w:val="24"/>
        </w:rPr>
        <w:t>Reviewed minutes</w:t>
      </w:r>
      <w:r w:rsidRPr="001C367C">
        <w:rPr>
          <w:sz w:val="24"/>
          <w:szCs w:val="24"/>
        </w:rPr>
        <w:t xml:space="preserve"> from</w:t>
      </w:r>
      <w:r w:rsidR="00517BE4" w:rsidRPr="001C367C">
        <w:rPr>
          <w:sz w:val="24"/>
          <w:szCs w:val="24"/>
        </w:rPr>
        <w:t xml:space="preserve"> </w:t>
      </w:r>
      <w:r w:rsidR="006040F5">
        <w:rPr>
          <w:sz w:val="24"/>
          <w:szCs w:val="24"/>
        </w:rPr>
        <w:t>November</w:t>
      </w:r>
      <w:r w:rsidR="00135A2E">
        <w:rPr>
          <w:sz w:val="24"/>
          <w:szCs w:val="24"/>
        </w:rPr>
        <w:t xml:space="preserve"> 202</w:t>
      </w:r>
      <w:r w:rsidR="005455F7">
        <w:rPr>
          <w:sz w:val="24"/>
          <w:szCs w:val="24"/>
        </w:rPr>
        <w:t>2</w:t>
      </w:r>
      <w:r w:rsidR="001B44F5" w:rsidRPr="001C367C">
        <w:rPr>
          <w:sz w:val="24"/>
          <w:szCs w:val="24"/>
        </w:rPr>
        <w:t>.  Motion to approve was made by</w:t>
      </w:r>
      <w:r w:rsidR="00AB1E1C">
        <w:rPr>
          <w:sz w:val="24"/>
          <w:szCs w:val="24"/>
        </w:rPr>
        <w:t xml:space="preserve"> Kay</w:t>
      </w:r>
      <w:r w:rsidR="00D8727A">
        <w:rPr>
          <w:sz w:val="24"/>
          <w:szCs w:val="24"/>
        </w:rPr>
        <w:t xml:space="preserve"> </w:t>
      </w:r>
      <w:r w:rsidR="001B44F5" w:rsidRPr="001C367C">
        <w:rPr>
          <w:sz w:val="24"/>
          <w:szCs w:val="24"/>
        </w:rPr>
        <w:t xml:space="preserve">and seconded by </w:t>
      </w:r>
      <w:r w:rsidR="00973BF6">
        <w:rPr>
          <w:sz w:val="24"/>
          <w:szCs w:val="24"/>
        </w:rPr>
        <w:t>Da</w:t>
      </w:r>
      <w:r w:rsidR="00AB1E1C">
        <w:rPr>
          <w:sz w:val="24"/>
          <w:szCs w:val="24"/>
        </w:rPr>
        <w:t>wn</w:t>
      </w:r>
      <w:r w:rsidR="00427120" w:rsidRPr="001C367C">
        <w:rPr>
          <w:sz w:val="24"/>
          <w:szCs w:val="24"/>
        </w:rPr>
        <w:t>.</w:t>
      </w:r>
      <w:r w:rsidR="004379CD" w:rsidRPr="001C367C">
        <w:rPr>
          <w:sz w:val="24"/>
          <w:szCs w:val="24"/>
        </w:rPr>
        <w:t xml:space="preserve"> </w:t>
      </w:r>
      <w:r w:rsidR="001B44F5" w:rsidRPr="001C367C">
        <w:rPr>
          <w:sz w:val="24"/>
          <w:szCs w:val="24"/>
        </w:rPr>
        <w:t xml:space="preserve">Motion carried.  </w:t>
      </w:r>
    </w:p>
    <w:p w14:paraId="376024AC" w14:textId="78403AAB" w:rsidR="00F4745C" w:rsidRPr="00F4745C" w:rsidRDefault="00F4745C" w:rsidP="00083EFC">
      <w:pPr>
        <w:rPr>
          <w:sz w:val="24"/>
          <w:szCs w:val="24"/>
        </w:rPr>
      </w:pPr>
      <w:r>
        <w:rPr>
          <w:b/>
          <w:bCs/>
          <w:sz w:val="24"/>
          <w:szCs w:val="24"/>
        </w:rPr>
        <w:t>Presentation:</w:t>
      </w:r>
      <w:r>
        <w:rPr>
          <w:b/>
          <w:bCs/>
          <w:sz w:val="24"/>
          <w:szCs w:val="24"/>
        </w:rPr>
        <w:tab/>
      </w:r>
      <w:r w:rsidR="00AB1E1C">
        <w:rPr>
          <w:sz w:val="24"/>
          <w:szCs w:val="24"/>
        </w:rPr>
        <w:t xml:space="preserve">Nela </w:t>
      </w:r>
      <w:r w:rsidR="00165B82">
        <w:rPr>
          <w:sz w:val="24"/>
          <w:szCs w:val="24"/>
        </w:rPr>
        <w:t xml:space="preserve">Kalpic (State Director for Marsy’s Law) presented on Marsy’s Law.  It passed in </w:t>
      </w:r>
      <w:r w:rsidR="00956611">
        <w:rPr>
          <w:sz w:val="24"/>
          <w:szCs w:val="24"/>
        </w:rPr>
        <w:t xml:space="preserve">April 2020 becoming effective May 4, 2020.  Marsy’s law is </w:t>
      </w:r>
      <w:r w:rsidR="007F1624">
        <w:rPr>
          <w:sz w:val="24"/>
          <w:szCs w:val="24"/>
        </w:rPr>
        <w:t xml:space="preserve">a nationwide movement </w:t>
      </w:r>
      <w:r w:rsidR="00F71401">
        <w:rPr>
          <w:sz w:val="24"/>
          <w:szCs w:val="24"/>
        </w:rPr>
        <w:t xml:space="preserve">that seeks to give crime victims meaningful and enforceable constitutional rights equal to the rights of the accused.  </w:t>
      </w:r>
      <w:r w:rsidR="00A43158">
        <w:rPr>
          <w:sz w:val="24"/>
          <w:szCs w:val="24"/>
        </w:rPr>
        <w:t xml:space="preserve">Nela discussed various rights victims have </w:t>
      </w:r>
      <w:r w:rsidR="005F3FED">
        <w:rPr>
          <w:sz w:val="24"/>
          <w:szCs w:val="24"/>
        </w:rPr>
        <w:t xml:space="preserve">like the </w:t>
      </w:r>
      <w:r w:rsidR="00A43158">
        <w:rPr>
          <w:sz w:val="24"/>
          <w:szCs w:val="24"/>
        </w:rPr>
        <w:t xml:space="preserve">right to privacy, </w:t>
      </w:r>
      <w:r w:rsidR="00E3694E">
        <w:rPr>
          <w:sz w:val="24"/>
          <w:szCs w:val="24"/>
        </w:rPr>
        <w:t xml:space="preserve">restitution, </w:t>
      </w:r>
      <w:r w:rsidR="009A6B32">
        <w:rPr>
          <w:sz w:val="24"/>
          <w:szCs w:val="24"/>
        </w:rPr>
        <w:t xml:space="preserve">timely notice of all rights, </w:t>
      </w:r>
      <w:r w:rsidR="00A43158">
        <w:rPr>
          <w:sz w:val="24"/>
          <w:szCs w:val="24"/>
        </w:rPr>
        <w:t>to be treated with dignity and respect</w:t>
      </w:r>
      <w:r w:rsidR="000C5F08">
        <w:rPr>
          <w:sz w:val="24"/>
          <w:szCs w:val="24"/>
        </w:rPr>
        <w:t xml:space="preserve">, </w:t>
      </w:r>
      <w:r w:rsidR="005F3FED">
        <w:rPr>
          <w:sz w:val="24"/>
          <w:szCs w:val="24"/>
        </w:rPr>
        <w:t xml:space="preserve">the </w:t>
      </w:r>
      <w:r w:rsidR="000C5F08">
        <w:rPr>
          <w:sz w:val="24"/>
          <w:szCs w:val="24"/>
        </w:rPr>
        <w:t xml:space="preserve">right to be at any court proceedings, </w:t>
      </w:r>
      <w:r w:rsidR="001518D1">
        <w:rPr>
          <w:sz w:val="24"/>
          <w:szCs w:val="24"/>
        </w:rPr>
        <w:t>right to information, etc.</w:t>
      </w:r>
      <w:r w:rsidR="005F3FED">
        <w:rPr>
          <w:sz w:val="24"/>
          <w:szCs w:val="24"/>
        </w:rPr>
        <w:t xml:space="preserve">  </w:t>
      </w:r>
      <w:r w:rsidR="009A6B32">
        <w:rPr>
          <w:sz w:val="24"/>
          <w:szCs w:val="24"/>
        </w:rPr>
        <w:t xml:space="preserve">Any </w:t>
      </w:r>
      <w:r w:rsidR="00AE73AF">
        <w:rPr>
          <w:sz w:val="24"/>
          <w:szCs w:val="24"/>
        </w:rPr>
        <w:t>complaints about violations of these rights are heard and investigated by the Crime Victims Right Board. Joe mentioned h</w:t>
      </w:r>
      <w:r w:rsidR="005000FC">
        <w:rPr>
          <w:sz w:val="24"/>
          <w:szCs w:val="24"/>
        </w:rPr>
        <w:t>e provides victims a handout discussing their rights</w:t>
      </w:r>
      <w:r w:rsidR="00CC49B4">
        <w:rPr>
          <w:sz w:val="24"/>
          <w:szCs w:val="24"/>
        </w:rPr>
        <w:t>. It also has Marie Miller’s (victim witness coordinator) contact information.  He also mentioned he works with Hope House and A</w:t>
      </w:r>
      <w:r w:rsidR="00E00DEE">
        <w:rPr>
          <w:sz w:val="24"/>
          <w:szCs w:val="24"/>
        </w:rPr>
        <w:t xml:space="preserve">-Stop when Nela asked what agencies people work with that </w:t>
      </w:r>
      <w:r w:rsidR="0022659B">
        <w:rPr>
          <w:sz w:val="24"/>
          <w:szCs w:val="24"/>
        </w:rPr>
        <w:t xml:space="preserve">assist victims of crimes.  </w:t>
      </w:r>
      <w:r w:rsidR="00A75793">
        <w:rPr>
          <w:sz w:val="24"/>
          <w:szCs w:val="24"/>
        </w:rPr>
        <w:t xml:space="preserve">Nela explained her office </w:t>
      </w:r>
      <w:r w:rsidR="00FF7554">
        <w:rPr>
          <w:sz w:val="24"/>
          <w:szCs w:val="24"/>
        </w:rPr>
        <w:t>does events to bring attention to victims’ rights.  There is a silho</w:t>
      </w:r>
      <w:r w:rsidR="001B6EB9">
        <w:rPr>
          <w:sz w:val="24"/>
          <w:szCs w:val="24"/>
        </w:rPr>
        <w:t xml:space="preserve">uettes event where life size silhouettes are placed in the community.  Each one has a specific Marsy’s right on it.  </w:t>
      </w:r>
      <w:r w:rsidR="00E46C70">
        <w:rPr>
          <w:sz w:val="24"/>
          <w:szCs w:val="24"/>
        </w:rPr>
        <w:t>There are</w:t>
      </w:r>
      <w:r w:rsidR="00F61F0A">
        <w:rPr>
          <w:sz w:val="24"/>
          <w:szCs w:val="24"/>
        </w:rPr>
        <w:t xml:space="preserve"> also</w:t>
      </w:r>
      <w:r w:rsidR="00E46C70">
        <w:rPr>
          <w:sz w:val="24"/>
          <w:szCs w:val="24"/>
        </w:rPr>
        <w:t xml:space="preserve"> QR codes </w:t>
      </w:r>
      <w:r w:rsidR="00F61F0A">
        <w:rPr>
          <w:sz w:val="24"/>
          <w:szCs w:val="24"/>
        </w:rPr>
        <w:t xml:space="preserve">that give information on local resources. </w:t>
      </w:r>
      <w:r w:rsidR="001B6EB9">
        <w:rPr>
          <w:sz w:val="24"/>
          <w:szCs w:val="24"/>
        </w:rPr>
        <w:t>There is a mapping exercise designed to bring stakeholders together to discuss scenarios</w:t>
      </w:r>
      <w:r w:rsidR="00E91B16">
        <w:rPr>
          <w:sz w:val="24"/>
          <w:szCs w:val="24"/>
        </w:rPr>
        <w:t xml:space="preserve">.  There will be a </w:t>
      </w:r>
      <w:r w:rsidR="00EE38E6">
        <w:rPr>
          <w:sz w:val="24"/>
          <w:szCs w:val="24"/>
        </w:rPr>
        <w:t xml:space="preserve">Wisconsin’s </w:t>
      </w:r>
      <w:r w:rsidR="00E91B16">
        <w:rPr>
          <w:sz w:val="24"/>
          <w:szCs w:val="24"/>
        </w:rPr>
        <w:t>Crime Victims</w:t>
      </w:r>
      <w:r w:rsidR="00DB1385">
        <w:rPr>
          <w:sz w:val="24"/>
          <w:szCs w:val="24"/>
        </w:rPr>
        <w:t>’</w:t>
      </w:r>
      <w:r w:rsidR="00E91B16">
        <w:rPr>
          <w:sz w:val="24"/>
          <w:szCs w:val="24"/>
        </w:rPr>
        <w:t xml:space="preserve"> Rights </w:t>
      </w:r>
      <w:r w:rsidR="00EE38E6">
        <w:rPr>
          <w:sz w:val="24"/>
          <w:szCs w:val="24"/>
        </w:rPr>
        <w:t xml:space="preserve">Virtual </w:t>
      </w:r>
      <w:r w:rsidR="00E91B16">
        <w:rPr>
          <w:sz w:val="24"/>
          <w:szCs w:val="24"/>
        </w:rPr>
        <w:t>Conference</w:t>
      </w:r>
      <w:r w:rsidR="00A5438C">
        <w:rPr>
          <w:sz w:val="24"/>
          <w:szCs w:val="24"/>
        </w:rPr>
        <w:t xml:space="preserve"> April 20-24.</w:t>
      </w:r>
      <w:r w:rsidR="00671291">
        <w:rPr>
          <w:sz w:val="24"/>
          <w:szCs w:val="24"/>
        </w:rPr>
        <w:t xml:space="preserve">  Marie will forward the conference info to Colleen when it comes out and she will forward it to the team. </w:t>
      </w:r>
    </w:p>
    <w:p w14:paraId="1FE9930A" w14:textId="66554CF3" w:rsidR="00737C26" w:rsidRDefault="00164010" w:rsidP="00083EFC">
      <w:pPr>
        <w:rPr>
          <w:sz w:val="24"/>
          <w:szCs w:val="24"/>
        </w:rPr>
      </w:pPr>
      <w:r>
        <w:rPr>
          <w:b/>
          <w:bCs/>
          <w:sz w:val="24"/>
          <w:szCs w:val="24"/>
        </w:rPr>
        <w:t xml:space="preserve">Upcoming Presentations: </w:t>
      </w:r>
      <w:r w:rsidR="00FC00AD">
        <w:rPr>
          <w:sz w:val="24"/>
          <w:szCs w:val="24"/>
        </w:rPr>
        <w:t xml:space="preserve"> </w:t>
      </w:r>
      <w:r w:rsidR="00CD7D5E">
        <w:rPr>
          <w:sz w:val="24"/>
          <w:szCs w:val="24"/>
        </w:rPr>
        <w:t xml:space="preserve"> </w:t>
      </w:r>
      <w:r w:rsidR="005569C5">
        <w:rPr>
          <w:b/>
          <w:bCs/>
          <w:sz w:val="24"/>
          <w:szCs w:val="24"/>
        </w:rPr>
        <w:t>Colleen will reach out to presenters</w:t>
      </w:r>
      <w:r w:rsidR="005B21E3">
        <w:rPr>
          <w:b/>
          <w:bCs/>
          <w:sz w:val="24"/>
          <w:szCs w:val="24"/>
        </w:rPr>
        <w:t xml:space="preserve">.  Monika will present on financial exploitation/scams at the May ITEAM meeting. </w:t>
      </w:r>
    </w:p>
    <w:p w14:paraId="3693323C" w14:textId="32CC96FD" w:rsidR="00A44139" w:rsidRPr="00D87251" w:rsidRDefault="009F60F4" w:rsidP="009249AB">
      <w:pPr>
        <w:rPr>
          <w:sz w:val="24"/>
          <w:szCs w:val="24"/>
        </w:rPr>
      </w:pPr>
      <w:r w:rsidRPr="009F60F4">
        <w:rPr>
          <w:b/>
          <w:bCs/>
          <w:sz w:val="24"/>
          <w:szCs w:val="24"/>
        </w:rPr>
        <w:t>Ideas for 2023</w:t>
      </w:r>
      <w:r>
        <w:rPr>
          <w:sz w:val="24"/>
          <w:szCs w:val="24"/>
        </w:rPr>
        <w:t>: Polly Shoemaker Guardianship Support Center</w:t>
      </w:r>
      <w:r w:rsidR="005569C5">
        <w:rPr>
          <w:sz w:val="24"/>
          <w:szCs w:val="24"/>
        </w:rPr>
        <w:t xml:space="preserve">, </w:t>
      </w:r>
      <w:r w:rsidR="00A454EC">
        <w:rPr>
          <w:sz w:val="24"/>
          <w:szCs w:val="24"/>
        </w:rPr>
        <w:t xml:space="preserve">Sonya K-Victim Service Attorney (Elder Financial Empowerment Project CWAG), </w:t>
      </w:r>
      <w:r w:rsidR="00B708A7">
        <w:rPr>
          <w:sz w:val="24"/>
          <w:szCs w:val="24"/>
        </w:rPr>
        <w:t>CVSO t</w:t>
      </w:r>
      <w:r w:rsidR="00482F20">
        <w:rPr>
          <w:sz w:val="24"/>
          <w:szCs w:val="24"/>
        </w:rPr>
        <w:t xml:space="preserve">o </w:t>
      </w:r>
      <w:r w:rsidR="00B3654B">
        <w:rPr>
          <w:sz w:val="24"/>
          <w:szCs w:val="24"/>
        </w:rPr>
        <w:t>discuss expanded benefits for veterans who had contact with burn pits</w:t>
      </w:r>
    </w:p>
    <w:p w14:paraId="127F5630" w14:textId="045D6E2D" w:rsidR="009E36BC" w:rsidRPr="001E2C10" w:rsidRDefault="009E36BC" w:rsidP="00083EFC">
      <w:pPr>
        <w:rPr>
          <w:sz w:val="24"/>
          <w:szCs w:val="24"/>
        </w:rPr>
      </w:pPr>
      <w:r w:rsidRPr="00042D74">
        <w:rPr>
          <w:b/>
          <w:bCs/>
          <w:sz w:val="24"/>
          <w:szCs w:val="24"/>
        </w:rPr>
        <w:t>Discussions</w:t>
      </w:r>
      <w:r w:rsidR="004712F0">
        <w:rPr>
          <w:b/>
          <w:bCs/>
          <w:sz w:val="24"/>
          <w:szCs w:val="24"/>
        </w:rPr>
        <w:t>:</w:t>
      </w:r>
      <w:r w:rsidR="00957503">
        <w:rPr>
          <w:b/>
          <w:bCs/>
          <w:sz w:val="24"/>
          <w:szCs w:val="24"/>
        </w:rPr>
        <w:t xml:space="preserve"> </w:t>
      </w:r>
      <w:r w:rsidR="003F5D4A">
        <w:rPr>
          <w:sz w:val="24"/>
          <w:szCs w:val="24"/>
        </w:rPr>
        <w:t xml:space="preserve">Jolene mentioned cases where joint accounts (typically with adult children) were opened to help the vulnerable adult pay bills or “manage” their money.  The </w:t>
      </w:r>
      <w:r w:rsidR="008748E2">
        <w:rPr>
          <w:sz w:val="24"/>
          <w:szCs w:val="24"/>
        </w:rPr>
        <w:t xml:space="preserve">other account owner then uses  the funds (including vulnerable adult’s funds) for their own purposes.  She stated </w:t>
      </w:r>
      <w:r w:rsidR="005A1BE8">
        <w:rPr>
          <w:sz w:val="24"/>
          <w:szCs w:val="24"/>
        </w:rPr>
        <w:t xml:space="preserve">her organization is doing work to help the victims recover some of the funds.  </w:t>
      </w:r>
      <w:r w:rsidR="005C67DA">
        <w:rPr>
          <w:sz w:val="24"/>
          <w:szCs w:val="24"/>
        </w:rPr>
        <w:t xml:space="preserve">A statement of intent for why the account was opened is something they are working on as well as this could assist in these cases.  She offered her agency to present to the group </w:t>
      </w:r>
      <w:r w:rsidR="005C67DA">
        <w:rPr>
          <w:sz w:val="24"/>
          <w:szCs w:val="24"/>
        </w:rPr>
        <w:lastRenderedPageBreak/>
        <w:t>on this topic.</w:t>
      </w:r>
      <w:r w:rsidR="00957503">
        <w:rPr>
          <w:sz w:val="24"/>
          <w:szCs w:val="24"/>
        </w:rPr>
        <w:t xml:space="preserve">  Colleen presented the 2022 statistics related to her reporting system for abuse and neglect of vulnerable adults.</w:t>
      </w:r>
    </w:p>
    <w:p w14:paraId="06EF3BF7" w14:textId="045776C6" w:rsidR="00DF345A" w:rsidRPr="00DF345A" w:rsidRDefault="00DF345A" w:rsidP="00164010">
      <w:pPr>
        <w:rPr>
          <w:sz w:val="24"/>
          <w:szCs w:val="24"/>
        </w:rPr>
      </w:pPr>
      <w:r w:rsidRPr="00DF345A">
        <w:rPr>
          <w:sz w:val="24"/>
          <w:szCs w:val="24"/>
        </w:rPr>
        <w:t>Meeti</w:t>
      </w:r>
      <w:r w:rsidR="00AB3B92">
        <w:rPr>
          <w:sz w:val="24"/>
          <w:szCs w:val="24"/>
        </w:rPr>
        <w:t>ngs for 202</w:t>
      </w:r>
      <w:r w:rsidR="008700BE">
        <w:rPr>
          <w:sz w:val="24"/>
          <w:szCs w:val="24"/>
        </w:rPr>
        <w:t>3 are</w:t>
      </w:r>
      <w:r w:rsidR="00957503">
        <w:rPr>
          <w:sz w:val="24"/>
          <w:szCs w:val="24"/>
        </w:rPr>
        <w:t xml:space="preserve"> </w:t>
      </w:r>
      <w:r w:rsidR="008700BE" w:rsidRPr="008317A0">
        <w:rPr>
          <w:b/>
          <w:bCs/>
          <w:sz w:val="24"/>
          <w:szCs w:val="24"/>
        </w:rPr>
        <w:t xml:space="preserve">May </w:t>
      </w:r>
      <w:r w:rsidR="00957503">
        <w:rPr>
          <w:b/>
          <w:bCs/>
          <w:sz w:val="24"/>
          <w:szCs w:val="24"/>
        </w:rPr>
        <w:t>16</w:t>
      </w:r>
      <w:r w:rsidR="008317A0" w:rsidRPr="008317A0">
        <w:rPr>
          <w:b/>
          <w:bCs/>
          <w:sz w:val="24"/>
          <w:szCs w:val="24"/>
        </w:rPr>
        <w:t xml:space="preserve">, August </w:t>
      </w:r>
      <w:r w:rsidR="006C2975" w:rsidRPr="008317A0">
        <w:rPr>
          <w:b/>
          <w:bCs/>
          <w:sz w:val="24"/>
          <w:szCs w:val="24"/>
        </w:rPr>
        <w:t>8,</w:t>
      </w:r>
      <w:r w:rsidR="008317A0" w:rsidRPr="008317A0">
        <w:rPr>
          <w:b/>
          <w:bCs/>
          <w:sz w:val="24"/>
          <w:szCs w:val="24"/>
        </w:rPr>
        <w:t xml:space="preserve"> </w:t>
      </w:r>
      <w:r w:rsidR="008317A0">
        <w:rPr>
          <w:sz w:val="24"/>
          <w:szCs w:val="24"/>
        </w:rPr>
        <w:t xml:space="preserve">and </w:t>
      </w:r>
      <w:r w:rsidR="008317A0" w:rsidRPr="008317A0">
        <w:rPr>
          <w:b/>
          <w:bCs/>
          <w:sz w:val="24"/>
          <w:szCs w:val="24"/>
        </w:rPr>
        <w:t xml:space="preserve">November </w:t>
      </w:r>
      <w:r w:rsidR="00377181">
        <w:rPr>
          <w:b/>
          <w:bCs/>
          <w:sz w:val="24"/>
          <w:szCs w:val="24"/>
        </w:rPr>
        <w:t>14</w:t>
      </w:r>
      <w:r>
        <w:rPr>
          <w:b/>
          <w:bCs/>
          <w:sz w:val="24"/>
          <w:szCs w:val="24"/>
        </w:rPr>
        <w:t xml:space="preserve">.  </w:t>
      </w:r>
      <w:r w:rsidR="00A36B65">
        <w:rPr>
          <w:sz w:val="24"/>
          <w:szCs w:val="24"/>
        </w:rPr>
        <w:t>The Demo R</w:t>
      </w:r>
      <w:r w:rsidRPr="00DF345A">
        <w:rPr>
          <w:sz w:val="24"/>
          <w:szCs w:val="24"/>
        </w:rPr>
        <w:t xml:space="preserve">oom </w:t>
      </w:r>
      <w:r w:rsidR="00A36B65">
        <w:rPr>
          <w:sz w:val="24"/>
          <w:szCs w:val="24"/>
        </w:rPr>
        <w:t>has been reserved s</w:t>
      </w:r>
      <w:r w:rsidRPr="00DF345A">
        <w:rPr>
          <w:sz w:val="24"/>
          <w:szCs w:val="24"/>
        </w:rPr>
        <w:t xml:space="preserve">o people </w:t>
      </w:r>
      <w:r w:rsidR="00A36B65">
        <w:rPr>
          <w:sz w:val="24"/>
          <w:szCs w:val="24"/>
        </w:rPr>
        <w:t>can</w:t>
      </w:r>
      <w:r w:rsidRPr="00DF345A">
        <w:rPr>
          <w:sz w:val="24"/>
          <w:szCs w:val="24"/>
        </w:rPr>
        <w:t xml:space="preserve"> choose to attend in person or virtually.</w:t>
      </w:r>
      <w:r w:rsidR="006F0ECC">
        <w:rPr>
          <w:sz w:val="24"/>
          <w:szCs w:val="24"/>
        </w:rPr>
        <w:t xml:space="preserve">  </w:t>
      </w:r>
    </w:p>
    <w:p w14:paraId="3488E448" w14:textId="22114DB0" w:rsidR="00A1290B" w:rsidRDefault="00164010" w:rsidP="00164010">
      <w:pPr>
        <w:rPr>
          <w:sz w:val="24"/>
          <w:szCs w:val="24"/>
        </w:rPr>
      </w:pPr>
      <w:r w:rsidRPr="001C367C">
        <w:rPr>
          <w:b/>
          <w:bCs/>
          <w:sz w:val="24"/>
          <w:szCs w:val="24"/>
        </w:rPr>
        <w:t xml:space="preserve">Stories, Successes, and struggles:   </w:t>
      </w:r>
      <w:r w:rsidR="00957503">
        <w:rPr>
          <w:sz w:val="24"/>
          <w:szCs w:val="24"/>
        </w:rPr>
        <w:t>Colleen mentioned a contractor fraud case she is working on.</w:t>
      </w:r>
    </w:p>
    <w:p w14:paraId="62A74C0F" w14:textId="0CAC9C8E" w:rsidR="00045370" w:rsidRDefault="00E806BA" w:rsidP="00083EFC">
      <w:pPr>
        <w:rPr>
          <w:sz w:val="24"/>
          <w:szCs w:val="24"/>
        </w:rPr>
      </w:pPr>
      <w:r w:rsidRPr="00E806BA">
        <w:rPr>
          <w:b/>
          <w:bCs/>
          <w:sz w:val="24"/>
          <w:szCs w:val="24"/>
        </w:rPr>
        <w:t>Agency Updates</w:t>
      </w:r>
      <w:r>
        <w:rPr>
          <w:b/>
          <w:bCs/>
          <w:sz w:val="24"/>
          <w:szCs w:val="24"/>
        </w:rPr>
        <w:t>:</w:t>
      </w:r>
      <w:r w:rsidR="009B7FC6">
        <w:rPr>
          <w:sz w:val="24"/>
          <w:szCs w:val="24"/>
        </w:rPr>
        <w:t xml:space="preserve"> </w:t>
      </w:r>
      <w:r w:rsidR="006977C4">
        <w:rPr>
          <w:sz w:val="24"/>
          <w:szCs w:val="24"/>
        </w:rPr>
        <w:t>None noted</w:t>
      </w:r>
    </w:p>
    <w:p w14:paraId="45341CC0" w14:textId="46E794F1" w:rsidR="003E2975" w:rsidRPr="001C367C" w:rsidRDefault="001C367C" w:rsidP="005A77CD">
      <w:pPr>
        <w:rPr>
          <w:sz w:val="24"/>
          <w:szCs w:val="24"/>
        </w:rPr>
      </w:pPr>
      <w:r w:rsidRPr="001C367C">
        <w:rPr>
          <w:b/>
          <w:bCs/>
          <w:sz w:val="24"/>
          <w:szCs w:val="24"/>
        </w:rPr>
        <w:t>Com</w:t>
      </w:r>
      <w:r w:rsidR="00087D26" w:rsidRPr="001C367C">
        <w:rPr>
          <w:b/>
          <w:bCs/>
          <w:sz w:val="24"/>
          <w:szCs w:val="24"/>
        </w:rPr>
        <w:t>munity Outreach:</w:t>
      </w:r>
      <w:r w:rsidR="00087D26" w:rsidRPr="001C367C">
        <w:rPr>
          <w:sz w:val="24"/>
          <w:szCs w:val="24"/>
        </w:rPr>
        <w:t xml:space="preserve"> I-Team Recruitment. </w:t>
      </w:r>
      <w:r w:rsidR="003A461D" w:rsidRPr="001C367C">
        <w:rPr>
          <w:sz w:val="24"/>
          <w:szCs w:val="24"/>
        </w:rPr>
        <w:t xml:space="preserve"> </w:t>
      </w:r>
      <w:r w:rsidR="00197E7B" w:rsidRPr="001C367C">
        <w:rPr>
          <w:sz w:val="24"/>
          <w:szCs w:val="24"/>
        </w:rPr>
        <w:t>Please think about your community contacts and invite them</w:t>
      </w:r>
      <w:r w:rsidR="00820832">
        <w:rPr>
          <w:sz w:val="24"/>
          <w:szCs w:val="24"/>
        </w:rPr>
        <w:t xml:space="preserve"> or refer them to Colleen for more information about the ITEAM.</w:t>
      </w:r>
    </w:p>
    <w:p w14:paraId="767D837C" w14:textId="18E39E68" w:rsidR="00087D26" w:rsidRPr="001C367C" w:rsidRDefault="00087D26" w:rsidP="005A77CD">
      <w:pPr>
        <w:rPr>
          <w:color w:val="FF0000"/>
          <w:sz w:val="24"/>
          <w:szCs w:val="24"/>
        </w:rPr>
      </w:pPr>
      <w:r w:rsidRPr="001C367C">
        <w:rPr>
          <w:color w:val="FF0000"/>
          <w:sz w:val="24"/>
          <w:szCs w:val="24"/>
        </w:rPr>
        <w:t xml:space="preserve">Next Meeting: </w:t>
      </w:r>
      <w:r w:rsidR="006977C4">
        <w:rPr>
          <w:color w:val="FF0000"/>
          <w:sz w:val="24"/>
          <w:szCs w:val="24"/>
        </w:rPr>
        <w:t>May 16</w:t>
      </w:r>
      <w:r w:rsidR="002124FC">
        <w:rPr>
          <w:color w:val="FF0000"/>
          <w:sz w:val="24"/>
          <w:szCs w:val="24"/>
        </w:rPr>
        <w:t xml:space="preserve"> </w:t>
      </w:r>
      <w:r w:rsidR="00A1290B">
        <w:rPr>
          <w:color w:val="FF0000"/>
          <w:sz w:val="24"/>
          <w:szCs w:val="24"/>
        </w:rPr>
        <w:t xml:space="preserve">@ </w:t>
      </w:r>
      <w:r w:rsidR="0051147B">
        <w:rPr>
          <w:color w:val="FF0000"/>
          <w:sz w:val="24"/>
          <w:szCs w:val="24"/>
        </w:rPr>
        <w:t>9:00</w:t>
      </w:r>
      <w:r w:rsidR="00A1290B">
        <w:rPr>
          <w:color w:val="FF0000"/>
          <w:sz w:val="24"/>
          <w:szCs w:val="24"/>
        </w:rPr>
        <w:t xml:space="preserve"> am</w:t>
      </w:r>
      <w:r w:rsidR="00617FCB">
        <w:rPr>
          <w:color w:val="FF0000"/>
          <w:sz w:val="24"/>
          <w:szCs w:val="24"/>
        </w:rPr>
        <w:t xml:space="preserve"> at the Service Center (480 Underwood Ave) or virtually</w:t>
      </w:r>
    </w:p>
    <w:p w14:paraId="24C9BBBC" w14:textId="4C6E9215" w:rsidR="001C367C" w:rsidRPr="001C367C" w:rsidRDefault="00087D26" w:rsidP="005A77CD">
      <w:pPr>
        <w:rPr>
          <w:sz w:val="24"/>
          <w:szCs w:val="24"/>
        </w:rPr>
      </w:pPr>
      <w:r w:rsidRPr="001C367C">
        <w:rPr>
          <w:b/>
          <w:bCs/>
          <w:sz w:val="24"/>
          <w:szCs w:val="24"/>
        </w:rPr>
        <w:t>Suggested Agenda Items</w:t>
      </w:r>
      <w:r w:rsidRPr="001C367C">
        <w:rPr>
          <w:sz w:val="24"/>
          <w:szCs w:val="24"/>
        </w:rPr>
        <w:t>:</w:t>
      </w:r>
      <w:r w:rsidR="003757EA">
        <w:rPr>
          <w:sz w:val="24"/>
          <w:szCs w:val="24"/>
        </w:rPr>
        <w:t xml:space="preserve"> None</w:t>
      </w:r>
      <w:r w:rsidR="00045370">
        <w:rPr>
          <w:sz w:val="24"/>
          <w:szCs w:val="24"/>
        </w:rPr>
        <w:t>, but the team was encouraged to contact Colleen with any items prior to the next meeting.</w:t>
      </w:r>
    </w:p>
    <w:p w14:paraId="3F7090D3" w14:textId="40FAE2CA" w:rsidR="007E6285" w:rsidRPr="001C367C" w:rsidRDefault="0035084F" w:rsidP="005A77CD">
      <w:pPr>
        <w:rPr>
          <w:b/>
          <w:bCs/>
          <w:sz w:val="24"/>
          <w:szCs w:val="24"/>
        </w:rPr>
      </w:pPr>
      <w:r w:rsidRPr="001C367C">
        <w:rPr>
          <w:b/>
          <w:bCs/>
          <w:sz w:val="24"/>
          <w:szCs w:val="24"/>
        </w:rPr>
        <w:t xml:space="preserve">The meeting was adjourned at </w:t>
      </w:r>
      <w:r w:rsidR="002124FC">
        <w:rPr>
          <w:b/>
          <w:bCs/>
          <w:sz w:val="24"/>
          <w:szCs w:val="24"/>
        </w:rPr>
        <w:t>10:</w:t>
      </w:r>
      <w:r w:rsidR="006977C4">
        <w:rPr>
          <w:b/>
          <w:bCs/>
          <w:sz w:val="24"/>
          <w:szCs w:val="24"/>
        </w:rPr>
        <w:t>15</w:t>
      </w:r>
      <w:r w:rsidR="00197E7B" w:rsidRPr="001C367C">
        <w:rPr>
          <w:b/>
          <w:bCs/>
          <w:sz w:val="24"/>
          <w:szCs w:val="24"/>
        </w:rPr>
        <w:t xml:space="preserve"> </w:t>
      </w:r>
      <w:r w:rsidR="005A77CD" w:rsidRPr="001C367C">
        <w:rPr>
          <w:b/>
          <w:bCs/>
          <w:sz w:val="24"/>
          <w:szCs w:val="24"/>
        </w:rPr>
        <w:t>am.</w:t>
      </w:r>
    </w:p>
    <w:p w14:paraId="197E7D97" w14:textId="534DA91A" w:rsidR="00087D26" w:rsidRDefault="00087D26" w:rsidP="005A77CD">
      <w:pPr>
        <w:rPr>
          <w:sz w:val="24"/>
          <w:szCs w:val="24"/>
        </w:rPr>
      </w:pPr>
      <w:r w:rsidRPr="001C367C">
        <w:rPr>
          <w:sz w:val="24"/>
          <w:szCs w:val="24"/>
        </w:rPr>
        <w:t xml:space="preserve">Minutes Submitted By: </w:t>
      </w:r>
      <w:r w:rsidR="00743553" w:rsidRPr="001C367C">
        <w:rPr>
          <w:sz w:val="24"/>
          <w:szCs w:val="24"/>
        </w:rPr>
        <w:t>Colleen Sengbusch</w:t>
      </w:r>
    </w:p>
    <w:p w14:paraId="655D2BA0" w14:textId="425F8985" w:rsidR="00267795" w:rsidRDefault="00267795" w:rsidP="005A77CD">
      <w:pPr>
        <w:rPr>
          <w:sz w:val="24"/>
          <w:szCs w:val="24"/>
        </w:rPr>
      </w:pPr>
    </w:p>
    <w:p w14:paraId="662B7879" w14:textId="54FEB226" w:rsidR="00267795" w:rsidRPr="006977C4" w:rsidRDefault="00267795" w:rsidP="006977C4">
      <w:pPr>
        <w:rPr>
          <w:sz w:val="24"/>
          <w:szCs w:val="24"/>
        </w:rPr>
      </w:pPr>
    </w:p>
    <w:sectPr w:rsidR="00267795" w:rsidRPr="006977C4" w:rsidSect="006F5A6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A17E" w14:textId="77777777" w:rsidR="005F69B8" w:rsidRDefault="005F69B8">
      <w:pPr>
        <w:spacing w:after="0" w:line="240" w:lineRule="auto"/>
      </w:pPr>
      <w:r>
        <w:separator/>
      </w:r>
    </w:p>
  </w:endnote>
  <w:endnote w:type="continuationSeparator" w:id="0">
    <w:p w14:paraId="30C6C03A" w14:textId="77777777" w:rsidR="005F69B8" w:rsidRDefault="005F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8143" w14:textId="77777777" w:rsidR="005F69B8" w:rsidRDefault="005F69B8">
      <w:pPr>
        <w:spacing w:after="0" w:line="240" w:lineRule="auto"/>
      </w:pPr>
      <w:r>
        <w:separator/>
      </w:r>
    </w:p>
  </w:footnote>
  <w:footnote w:type="continuationSeparator" w:id="0">
    <w:p w14:paraId="5926BDD8" w14:textId="77777777" w:rsidR="005F69B8" w:rsidRDefault="005F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07B63"/>
    <w:multiLevelType w:val="hybridMultilevel"/>
    <w:tmpl w:val="34E6B2AA"/>
    <w:lvl w:ilvl="0" w:tplc="0E0E7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76865"/>
    <w:multiLevelType w:val="hybridMultilevel"/>
    <w:tmpl w:val="C458168C"/>
    <w:lvl w:ilvl="0" w:tplc="8D3014FE">
      <w:start w:val="6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773309">
    <w:abstractNumId w:val="3"/>
  </w:num>
  <w:num w:numId="2" w16cid:durableId="108623367">
    <w:abstractNumId w:val="0"/>
  </w:num>
  <w:num w:numId="3" w16cid:durableId="1334062842">
    <w:abstractNumId w:val="2"/>
  </w:num>
  <w:num w:numId="4" w16cid:durableId="328218885">
    <w:abstractNumId w:val="1"/>
  </w:num>
  <w:num w:numId="5" w16cid:durableId="1279022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06"/>
    <w:rsid w:val="00014385"/>
    <w:rsid w:val="000225CD"/>
    <w:rsid w:val="000278D5"/>
    <w:rsid w:val="000312A1"/>
    <w:rsid w:val="00037F97"/>
    <w:rsid w:val="00042D74"/>
    <w:rsid w:val="00045370"/>
    <w:rsid w:val="00066D5D"/>
    <w:rsid w:val="00067071"/>
    <w:rsid w:val="00067FDA"/>
    <w:rsid w:val="00083EFC"/>
    <w:rsid w:val="000872DD"/>
    <w:rsid w:val="00087D26"/>
    <w:rsid w:val="000A0355"/>
    <w:rsid w:val="000B2BDA"/>
    <w:rsid w:val="000B4D38"/>
    <w:rsid w:val="000B6A79"/>
    <w:rsid w:val="000C2E2A"/>
    <w:rsid w:val="000C5F08"/>
    <w:rsid w:val="000F1DA8"/>
    <w:rsid w:val="000F28AE"/>
    <w:rsid w:val="000F67A5"/>
    <w:rsid w:val="001075DA"/>
    <w:rsid w:val="00135A2E"/>
    <w:rsid w:val="0013657D"/>
    <w:rsid w:val="00141B1B"/>
    <w:rsid w:val="001518D1"/>
    <w:rsid w:val="00152D94"/>
    <w:rsid w:val="00164010"/>
    <w:rsid w:val="00165B82"/>
    <w:rsid w:val="001700B6"/>
    <w:rsid w:val="00176C06"/>
    <w:rsid w:val="001902E2"/>
    <w:rsid w:val="00197E7B"/>
    <w:rsid w:val="001A24D4"/>
    <w:rsid w:val="001B40E1"/>
    <w:rsid w:val="001B44F5"/>
    <w:rsid w:val="001B6EB9"/>
    <w:rsid w:val="001C367C"/>
    <w:rsid w:val="001D5593"/>
    <w:rsid w:val="001E2C10"/>
    <w:rsid w:val="0020391B"/>
    <w:rsid w:val="00204793"/>
    <w:rsid w:val="002124FC"/>
    <w:rsid w:val="00216120"/>
    <w:rsid w:val="0022659B"/>
    <w:rsid w:val="00226BAB"/>
    <w:rsid w:val="00267795"/>
    <w:rsid w:val="00283F47"/>
    <w:rsid w:val="002967B3"/>
    <w:rsid w:val="00297E3C"/>
    <w:rsid w:val="002A33AA"/>
    <w:rsid w:val="002B0183"/>
    <w:rsid w:val="002B38C8"/>
    <w:rsid w:val="002B45A9"/>
    <w:rsid w:val="002B6339"/>
    <w:rsid w:val="002E398E"/>
    <w:rsid w:val="002E5B00"/>
    <w:rsid w:val="00304DEB"/>
    <w:rsid w:val="003157FD"/>
    <w:rsid w:val="003165D8"/>
    <w:rsid w:val="00342B14"/>
    <w:rsid w:val="0035084F"/>
    <w:rsid w:val="00354CCC"/>
    <w:rsid w:val="003550A0"/>
    <w:rsid w:val="00366497"/>
    <w:rsid w:val="003715BC"/>
    <w:rsid w:val="003757EA"/>
    <w:rsid w:val="00377181"/>
    <w:rsid w:val="00385900"/>
    <w:rsid w:val="00387371"/>
    <w:rsid w:val="003A32CF"/>
    <w:rsid w:val="003A461D"/>
    <w:rsid w:val="003B0443"/>
    <w:rsid w:val="003B32E3"/>
    <w:rsid w:val="003B6038"/>
    <w:rsid w:val="003C187D"/>
    <w:rsid w:val="003C4BDC"/>
    <w:rsid w:val="003E0806"/>
    <w:rsid w:val="003E2975"/>
    <w:rsid w:val="003F433E"/>
    <w:rsid w:val="003F5D4A"/>
    <w:rsid w:val="003F73BB"/>
    <w:rsid w:val="00407AD4"/>
    <w:rsid w:val="004127F5"/>
    <w:rsid w:val="00420FBF"/>
    <w:rsid w:val="00422BDB"/>
    <w:rsid w:val="00427120"/>
    <w:rsid w:val="004379CD"/>
    <w:rsid w:val="00452C37"/>
    <w:rsid w:val="00461F69"/>
    <w:rsid w:val="00464D62"/>
    <w:rsid w:val="004712F0"/>
    <w:rsid w:val="00472B54"/>
    <w:rsid w:val="004750E5"/>
    <w:rsid w:val="00482F20"/>
    <w:rsid w:val="004A4BC9"/>
    <w:rsid w:val="004C1769"/>
    <w:rsid w:val="004D2593"/>
    <w:rsid w:val="004F1B37"/>
    <w:rsid w:val="004F6927"/>
    <w:rsid w:val="004F6ABA"/>
    <w:rsid w:val="004F7150"/>
    <w:rsid w:val="005000FC"/>
    <w:rsid w:val="005012B1"/>
    <w:rsid w:val="00501D66"/>
    <w:rsid w:val="0051147B"/>
    <w:rsid w:val="00517BE4"/>
    <w:rsid w:val="00525E7C"/>
    <w:rsid w:val="005270BB"/>
    <w:rsid w:val="00527A9C"/>
    <w:rsid w:val="00536172"/>
    <w:rsid w:val="005455F7"/>
    <w:rsid w:val="00554FFF"/>
    <w:rsid w:val="005569C5"/>
    <w:rsid w:val="0057233F"/>
    <w:rsid w:val="00572E7B"/>
    <w:rsid w:val="00575D22"/>
    <w:rsid w:val="00586F33"/>
    <w:rsid w:val="00587E64"/>
    <w:rsid w:val="005911DF"/>
    <w:rsid w:val="005A1625"/>
    <w:rsid w:val="005A1BE8"/>
    <w:rsid w:val="005A317C"/>
    <w:rsid w:val="005A6BA4"/>
    <w:rsid w:val="005A77CD"/>
    <w:rsid w:val="005B21E3"/>
    <w:rsid w:val="005C67DA"/>
    <w:rsid w:val="005E0D7E"/>
    <w:rsid w:val="005F3FED"/>
    <w:rsid w:val="005F69B8"/>
    <w:rsid w:val="005F7071"/>
    <w:rsid w:val="006040F5"/>
    <w:rsid w:val="00610F36"/>
    <w:rsid w:val="00613D29"/>
    <w:rsid w:val="0061431A"/>
    <w:rsid w:val="00614405"/>
    <w:rsid w:val="00617FCB"/>
    <w:rsid w:val="00647E23"/>
    <w:rsid w:val="00662B11"/>
    <w:rsid w:val="00664424"/>
    <w:rsid w:val="00665BB0"/>
    <w:rsid w:val="00671291"/>
    <w:rsid w:val="00674FEF"/>
    <w:rsid w:val="0068341F"/>
    <w:rsid w:val="00691DD7"/>
    <w:rsid w:val="00692420"/>
    <w:rsid w:val="006977C4"/>
    <w:rsid w:val="006A7767"/>
    <w:rsid w:val="006B02DE"/>
    <w:rsid w:val="006B3BF3"/>
    <w:rsid w:val="006C2975"/>
    <w:rsid w:val="006C2E64"/>
    <w:rsid w:val="006C4F9F"/>
    <w:rsid w:val="006D134A"/>
    <w:rsid w:val="006E2D68"/>
    <w:rsid w:val="006E7D37"/>
    <w:rsid w:val="006F0ECC"/>
    <w:rsid w:val="006F5A6C"/>
    <w:rsid w:val="0070406F"/>
    <w:rsid w:val="00704DE8"/>
    <w:rsid w:val="0070783F"/>
    <w:rsid w:val="007112A2"/>
    <w:rsid w:val="00721CF8"/>
    <w:rsid w:val="00733D73"/>
    <w:rsid w:val="00735646"/>
    <w:rsid w:val="00735DD4"/>
    <w:rsid w:val="00737C26"/>
    <w:rsid w:val="007402A4"/>
    <w:rsid w:val="00743553"/>
    <w:rsid w:val="00744C37"/>
    <w:rsid w:val="00746ED2"/>
    <w:rsid w:val="00751D6C"/>
    <w:rsid w:val="007520F5"/>
    <w:rsid w:val="0075312E"/>
    <w:rsid w:val="0075549E"/>
    <w:rsid w:val="00763B67"/>
    <w:rsid w:val="007653C6"/>
    <w:rsid w:val="007653ED"/>
    <w:rsid w:val="007913C5"/>
    <w:rsid w:val="007915DE"/>
    <w:rsid w:val="00791B65"/>
    <w:rsid w:val="007B5E98"/>
    <w:rsid w:val="007C1828"/>
    <w:rsid w:val="007D409D"/>
    <w:rsid w:val="007E3C1E"/>
    <w:rsid w:val="007E6285"/>
    <w:rsid w:val="007F1624"/>
    <w:rsid w:val="0080451F"/>
    <w:rsid w:val="0081482C"/>
    <w:rsid w:val="00820832"/>
    <w:rsid w:val="0083040F"/>
    <w:rsid w:val="008317A0"/>
    <w:rsid w:val="0083688D"/>
    <w:rsid w:val="00855ABA"/>
    <w:rsid w:val="008700BE"/>
    <w:rsid w:val="00874825"/>
    <w:rsid w:val="008748E2"/>
    <w:rsid w:val="00882EBF"/>
    <w:rsid w:val="00883D71"/>
    <w:rsid w:val="008862EE"/>
    <w:rsid w:val="00890E84"/>
    <w:rsid w:val="00892AF0"/>
    <w:rsid w:val="00895482"/>
    <w:rsid w:val="00897EA3"/>
    <w:rsid w:val="008C580E"/>
    <w:rsid w:val="008D1499"/>
    <w:rsid w:val="00906CA3"/>
    <w:rsid w:val="0090746F"/>
    <w:rsid w:val="009076AA"/>
    <w:rsid w:val="00914303"/>
    <w:rsid w:val="00917150"/>
    <w:rsid w:val="0092450D"/>
    <w:rsid w:val="009249AB"/>
    <w:rsid w:val="00924FCE"/>
    <w:rsid w:val="00934CF2"/>
    <w:rsid w:val="00945DEA"/>
    <w:rsid w:val="00950468"/>
    <w:rsid w:val="009512DB"/>
    <w:rsid w:val="009525F7"/>
    <w:rsid w:val="009552FC"/>
    <w:rsid w:val="00955E19"/>
    <w:rsid w:val="00956611"/>
    <w:rsid w:val="00957503"/>
    <w:rsid w:val="0097141A"/>
    <w:rsid w:val="009721B3"/>
    <w:rsid w:val="00973BF6"/>
    <w:rsid w:val="00982548"/>
    <w:rsid w:val="00984FBB"/>
    <w:rsid w:val="009851CF"/>
    <w:rsid w:val="00987F6D"/>
    <w:rsid w:val="00992875"/>
    <w:rsid w:val="009A6B32"/>
    <w:rsid w:val="009B7FC6"/>
    <w:rsid w:val="009E36BC"/>
    <w:rsid w:val="009F0654"/>
    <w:rsid w:val="009F60F4"/>
    <w:rsid w:val="00A016BC"/>
    <w:rsid w:val="00A0469A"/>
    <w:rsid w:val="00A06147"/>
    <w:rsid w:val="00A11A0E"/>
    <w:rsid w:val="00A1290B"/>
    <w:rsid w:val="00A1690E"/>
    <w:rsid w:val="00A20B44"/>
    <w:rsid w:val="00A33AB5"/>
    <w:rsid w:val="00A36B65"/>
    <w:rsid w:val="00A4290A"/>
    <w:rsid w:val="00A43158"/>
    <w:rsid w:val="00A44139"/>
    <w:rsid w:val="00A454EC"/>
    <w:rsid w:val="00A5438C"/>
    <w:rsid w:val="00A63DDB"/>
    <w:rsid w:val="00A71A4C"/>
    <w:rsid w:val="00A730D6"/>
    <w:rsid w:val="00A75793"/>
    <w:rsid w:val="00A7706E"/>
    <w:rsid w:val="00A92149"/>
    <w:rsid w:val="00A975FE"/>
    <w:rsid w:val="00A97606"/>
    <w:rsid w:val="00AA520E"/>
    <w:rsid w:val="00AA6DA1"/>
    <w:rsid w:val="00AB1E1C"/>
    <w:rsid w:val="00AB3B92"/>
    <w:rsid w:val="00AD49A3"/>
    <w:rsid w:val="00AD6122"/>
    <w:rsid w:val="00AE3B42"/>
    <w:rsid w:val="00AE73AF"/>
    <w:rsid w:val="00AF0EEA"/>
    <w:rsid w:val="00AF1707"/>
    <w:rsid w:val="00AF23EE"/>
    <w:rsid w:val="00AF5D3D"/>
    <w:rsid w:val="00B179E3"/>
    <w:rsid w:val="00B3654B"/>
    <w:rsid w:val="00B366A9"/>
    <w:rsid w:val="00B414CC"/>
    <w:rsid w:val="00B6118E"/>
    <w:rsid w:val="00B62719"/>
    <w:rsid w:val="00B63109"/>
    <w:rsid w:val="00B708A7"/>
    <w:rsid w:val="00B746E4"/>
    <w:rsid w:val="00B92B15"/>
    <w:rsid w:val="00B96285"/>
    <w:rsid w:val="00BA63E4"/>
    <w:rsid w:val="00BB38EB"/>
    <w:rsid w:val="00BC6B3E"/>
    <w:rsid w:val="00BD18D4"/>
    <w:rsid w:val="00BE4296"/>
    <w:rsid w:val="00BE511D"/>
    <w:rsid w:val="00C004A3"/>
    <w:rsid w:val="00C06ECD"/>
    <w:rsid w:val="00C167BD"/>
    <w:rsid w:val="00C4169A"/>
    <w:rsid w:val="00C43FAE"/>
    <w:rsid w:val="00C45372"/>
    <w:rsid w:val="00C50182"/>
    <w:rsid w:val="00C63C0D"/>
    <w:rsid w:val="00C645D7"/>
    <w:rsid w:val="00C71683"/>
    <w:rsid w:val="00C74AE9"/>
    <w:rsid w:val="00C76811"/>
    <w:rsid w:val="00C85C1A"/>
    <w:rsid w:val="00C86112"/>
    <w:rsid w:val="00C86B47"/>
    <w:rsid w:val="00C90B12"/>
    <w:rsid w:val="00C972CA"/>
    <w:rsid w:val="00CC49B4"/>
    <w:rsid w:val="00CD7D5E"/>
    <w:rsid w:val="00CE4FF8"/>
    <w:rsid w:val="00D052E5"/>
    <w:rsid w:val="00D11250"/>
    <w:rsid w:val="00D122EC"/>
    <w:rsid w:val="00D3537A"/>
    <w:rsid w:val="00D37344"/>
    <w:rsid w:val="00D41AD6"/>
    <w:rsid w:val="00D431F4"/>
    <w:rsid w:val="00D43E5D"/>
    <w:rsid w:val="00D4660A"/>
    <w:rsid w:val="00D51DA8"/>
    <w:rsid w:val="00D540BE"/>
    <w:rsid w:val="00D60CE7"/>
    <w:rsid w:val="00D7445A"/>
    <w:rsid w:val="00D777CE"/>
    <w:rsid w:val="00D81DD5"/>
    <w:rsid w:val="00D87251"/>
    <w:rsid w:val="00D8727A"/>
    <w:rsid w:val="00D936BC"/>
    <w:rsid w:val="00D94EAC"/>
    <w:rsid w:val="00DB1385"/>
    <w:rsid w:val="00DC6581"/>
    <w:rsid w:val="00DE3DCA"/>
    <w:rsid w:val="00DF345A"/>
    <w:rsid w:val="00DF45F0"/>
    <w:rsid w:val="00E00DEE"/>
    <w:rsid w:val="00E03B64"/>
    <w:rsid w:val="00E046BD"/>
    <w:rsid w:val="00E16C1C"/>
    <w:rsid w:val="00E321AA"/>
    <w:rsid w:val="00E367BE"/>
    <w:rsid w:val="00E3694E"/>
    <w:rsid w:val="00E3747A"/>
    <w:rsid w:val="00E409B1"/>
    <w:rsid w:val="00E46C70"/>
    <w:rsid w:val="00E56C1A"/>
    <w:rsid w:val="00E62EC2"/>
    <w:rsid w:val="00E6647A"/>
    <w:rsid w:val="00E7797C"/>
    <w:rsid w:val="00E806BA"/>
    <w:rsid w:val="00E85109"/>
    <w:rsid w:val="00E91B16"/>
    <w:rsid w:val="00E933B2"/>
    <w:rsid w:val="00E97109"/>
    <w:rsid w:val="00EA4FB7"/>
    <w:rsid w:val="00EB6DE4"/>
    <w:rsid w:val="00EB73E4"/>
    <w:rsid w:val="00EC3A61"/>
    <w:rsid w:val="00EC3F7E"/>
    <w:rsid w:val="00ED388C"/>
    <w:rsid w:val="00EE38E6"/>
    <w:rsid w:val="00EE723E"/>
    <w:rsid w:val="00F105E2"/>
    <w:rsid w:val="00F21832"/>
    <w:rsid w:val="00F3682F"/>
    <w:rsid w:val="00F4745C"/>
    <w:rsid w:val="00F5006E"/>
    <w:rsid w:val="00F51939"/>
    <w:rsid w:val="00F61167"/>
    <w:rsid w:val="00F61F0A"/>
    <w:rsid w:val="00F67713"/>
    <w:rsid w:val="00F67D9D"/>
    <w:rsid w:val="00F71401"/>
    <w:rsid w:val="00F81656"/>
    <w:rsid w:val="00FA7B7C"/>
    <w:rsid w:val="00FB087E"/>
    <w:rsid w:val="00FB2585"/>
    <w:rsid w:val="00FB3A23"/>
    <w:rsid w:val="00FC00AD"/>
    <w:rsid w:val="00FC213E"/>
    <w:rsid w:val="00FE435A"/>
    <w:rsid w:val="00FF7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3E0"/>
  <w15:docId w15:val="{62630AE5-DF1A-43DE-9CB0-0428A29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0729870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7776623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u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DF7329CD-FAEB-411D-AE79-A216C20C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Truell</dc:creator>
  <cp:keywords/>
  <cp:lastModifiedBy>Colleen Sengbusch, CSW</cp:lastModifiedBy>
  <cp:revision>66</cp:revision>
  <cp:lastPrinted>2022-05-04T19:46:00Z</cp:lastPrinted>
  <dcterms:created xsi:type="dcterms:W3CDTF">2023-02-15T14:17:00Z</dcterms:created>
  <dcterms:modified xsi:type="dcterms:W3CDTF">2023-05-10T14:24:00Z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